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08" w:rsidRDefault="00C34808">
      <w:bookmarkStart w:id="0" w:name="_GoBack"/>
      <w:bookmarkEnd w:id="0"/>
    </w:p>
    <w:p w:rsidR="00436D9C" w:rsidRDefault="00436D9C">
      <w:pPr>
        <w:rPr>
          <w:lang w:val="sr-Cyrl-RS"/>
        </w:rPr>
      </w:pPr>
    </w:p>
    <w:p w:rsidR="00BC3FB9" w:rsidRDefault="00BC3FB9">
      <w:pPr>
        <w:rPr>
          <w:lang w:val="sr-Cyrl-RS"/>
        </w:rPr>
      </w:pPr>
    </w:p>
    <w:p w:rsidR="00BC3FB9" w:rsidRDefault="00BC3FB9">
      <w:pPr>
        <w:rPr>
          <w:lang w:val="sr-Cyrl-RS"/>
        </w:rPr>
      </w:pPr>
    </w:p>
    <w:p w:rsidR="00BC3FB9" w:rsidRPr="00BC3FB9" w:rsidRDefault="00BC3FB9">
      <w:pPr>
        <w:rPr>
          <w:lang w:val="sr-Cyrl-RS"/>
        </w:rPr>
      </w:pPr>
    </w:p>
    <w:p w:rsidR="00436D9C" w:rsidRDefault="00F865A6" w:rsidP="00F865A6">
      <w:pPr>
        <w:jc w:val="center"/>
      </w:pPr>
      <w:r w:rsidRPr="00F865A6">
        <w:rPr>
          <w:rFonts w:ascii="Calibri" w:eastAsia="Calibri" w:hAnsi="Calibri"/>
          <w:noProof/>
          <w:spacing w:val="0"/>
          <w:position w:val="0"/>
          <w:sz w:val="22"/>
          <w:szCs w:val="22"/>
        </w:rPr>
        <w:drawing>
          <wp:inline distT="0" distB="0" distL="0" distR="0" wp14:anchorId="5A8F94FD" wp14:editId="51539DB4">
            <wp:extent cx="5810830" cy="4376057"/>
            <wp:effectExtent l="0" t="0" r="0" b="5715"/>
            <wp:docPr id="1" name="Picture 1" descr="E:\Jasna\2021.11_Konkurs VTZ KG_sept\_____001 Jasna_program konkursa\VTZ KG\B-Vojno-tehnicki-zavod-PANORAMSKI-P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Jasna\2021.11_Konkurs VTZ KG_sept\_____001 Jasna_program konkursa\VTZ KG\B-Vojno-tehnicki-zavod-PANORAMSKI-PLA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384" cy="438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D9C" w:rsidRDefault="00436D9C"/>
    <w:p w:rsidR="00436D9C" w:rsidRPr="00E73A3B" w:rsidRDefault="00405D98" w:rsidP="00436D9C">
      <w:pPr>
        <w:jc w:val="center"/>
        <w:rPr>
          <w:rFonts w:ascii="Arial" w:hAnsi="Arial" w:cs="Arial"/>
          <w:b/>
          <w:sz w:val="36"/>
          <w:szCs w:val="36"/>
          <w:lang w:val="sr-Cyrl-RS"/>
        </w:rPr>
      </w:pPr>
      <w:r w:rsidRPr="00E73A3B">
        <w:rPr>
          <w:rFonts w:ascii="Arial" w:hAnsi="Arial" w:cs="Arial"/>
          <w:b/>
          <w:sz w:val="36"/>
          <w:szCs w:val="36"/>
          <w:lang w:val="sr-Cyrl-RS"/>
        </w:rPr>
        <w:t>ИЗВЕШТАЈ ЖИРИЈ</w:t>
      </w:r>
      <w:r w:rsidR="00436D9C" w:rsidRPr="00E73A3B">
        <w:rPr>
          <w:rFonts w:ascii="Arial" w:hAnsi="Arial" w:cs="Arial"/>
          <w:b/>
          <w:sz w:val="36"/>
          <w:szCs w:val="36"/>
          <w:lang w:val="sr-Cyrl-RS"/>
        </w:rPr>
        <w:t>А</w:t>
      </w:r>
    </w:p>
    <w:p w:rsidR="00C04D90" w:rsidRDefault="00C04D90" w:rsidP="00436D9C">
      <w:pPr>
        <w:jc w:val="center"/>
        <w:rPr>
          <w:rFonts w:asciiTheme="majorHAnsi" w:hAnsiTheme="majorHAnsi"/>
          <w:b/>
          <w:i/>
          <w:sz w:val="48"/>
          <w:szCs w:val="48"/>
          <w:lang w:val="sr-Cyrl-RS"/>
        </w:rPr>
      </w:pPr>
    </w:p>
    <w:p w:rsidR="00C04D90" w:rsidRDefault="00C04D90" w:rsidP="00436D9C">
      <w:pPr>
        <w:jc w:val="center"/>
        <w:rPr>
          <w:rFonts w:asciiTheme="majorHAnsi" w:hAnsiTheme="majorHAnsi"/>
          <w:b/>
          <w:i/>
          <w:sz w:val="48"/>
          <w:szCs w:val="48"/>
          <w:lang w:val="sr-Cyrl-RS"/>
        </w:rPr>
      </w:pPr>
    </w:p>
    <w:p w:rsidR="00C04D90" w:rsidRDefault="00C04D90" w:rsidP="00436D9C">
      <w:pPr>
        <w:jc w:val="center"/>
        <w:rPr>
          <w:rFonts w:asciiTheme="majorHAnsi" w:hAnsiTheme="majorHAnsi"/>
          <w:b/>
          <w:i/>
          <w:sz w:val="48"/>
          <w:szCs w:val="48"/>
          <w:lang w:val="sr-Cyrl-RS"/>
        </w:rPr>
      </w:pPr>
    </w:p>
    <w:p w:rsidR="00C04D90" w:rsidRPr="00C04D90" w:rsidRDefault="00C04D90" w:rsidP="00C04D90">
      <w:pPr>
        <w:spacing w:after="0" w:line="240" w:lineRule="auto"/>
        <w:jc w:val="center"/>
        <w:rPr>
          <w:rFonts w:ascii="Arial" w:hAnsi="Arial" w:cs="Arial"/>
          <w:b/>
          <w:spacing w:val="0"/>
          <w:position w:val="0"/>
          <w:sz w:val="22"/>
          <w:szCs w:val="22"/>
          <w:lang w:val="sr-Cyrl-RS"/>
        </w:rPr>
      </w:pPr>
      <w:r w:rsidRPr="00C04D90">
        <w:rPr>
          <w:rFonts w:ascii="Arial" w:hAnsi="Arial" w:cs="Arial"/>
          <w:b/>
          <w:spacing w:val="0"/>
          <w:position w:val="0"/>
          <w:sz w:val="22"/>
          <w:szCs w:val="22"/>
          <w:lang w:val="sr-Cyrl-RS"/>
        </w:rPr>
        <w:lastRenderedPageBreak/>
        <w:t xml:space="preserve">ИЗВЕШТАЈ ЖИРИЈА </w:t>
      </w:r>
    </w:p>
    <w:p w:rsidR="00C04D90" w:rsidRPr="00C04D90" w:rsidRDefault="00C04D90" w:rsidP="00C04D90">
      <w:pPr>
        <w:spacing w:after="0" w:line="240" w:lineRule="auto"/>
        <w:jc w:val="center"/>
        <w:rPr>
          <w:rFonts w:ascii="Arial" w:hAnsi="Arial" w:cs="Arial"/>
          <w:b/>
          <w:spacing w:val="0"/>
          <w:position w:val="0"/>
          <w:sz w:val="22"/>
          <w:szCs w:val="22"/>
          <w:lang w:val="sr-Cyrl-RS"/>
        </w:rPr>
      </w:pPr>
      <w:r w:rsidRPr="00C04D90">
        <w:rPr>
          <w:rFonts w:ascii="Arial" w:hAnsi="Arial" w:cs="Arial"/>
          <w:b/>
          <w:spacing w:val="0"/>
          <w:position w:val="0"/>
          <w:sz w:val="22"/>
          <w:szCs w:val="22"/>
          <w:lang w:val="sr-Cyrl-RS"/>
        </w:rPr>
        <w:t xml:space="preserve">МЕЂУНАРОДНОГ УРБАНИСТИЧКО-АРХИТЕКТОНСКОГ КОНКУРСА </w:t>
      </w:r>
    </w:p>
    <w:p w:rsidR="00C04D90" w:rsidRPr="00C04D90" w:rsidRDefault="00C04D90" w:rsidP="00C04D90">
      <w:pPr>
        <w:spacing w:after="0" w:line="240" w:lineRule="auto"/>
        <w:jc w:val="center"/>
        <w:rPr>
          <w:rFonts w:ascii="Arial" w:hAnsi="Arial" w:cs="Arial"/>
          <w:b/>
          <w:spacing w:val="0"/>
          <w:position w:val="0"/>
          <w:sz w:val="22"/>
          <w:szCs w:val="22"/>
        </w:rPr>
      </w:pPr>
      <w:r w:rsidRPr="00C04D90">
        <w:rPr>
          <w:rFonts w:ascii="Arial" w:hAnsi="Arial" w:cs="Arial"/>
          <w:b/>
          <w:spacing w:val="0"/>
          <w:position w:val="0"/>
          <w:sz w:val="22"/>
          <w:szCs w:val="22"/>
          <w:lang w:val="sr-Cyrl-RS"/>
        </w:rPr>
        <w:t xml:space="preserve">ЗА УРБАНУ ОБНОВУ И РЕХАБИЛИТАЦИЈУ ПРОСТОРНЕ </w:t>
      </w:r>
    </w:p>
    <w:p w:rsidR="00C04D90" w:rsidRPr="00C04D90" w:rsidRDefault="00C04D90" w:rsidP="00C04D90">
      <w:pPr>
        <w:spacing w:after="0" w:line="240" w:lineRule="auto"/>
        <w:jc w:val="center"/>
        <w:rPr>
          <w:rFonts w:ascii="Arial" w:hAnsi="Arial" w:cs="Arial"/>
          <w:b/>
          <w:spacing w:val="0"/>
          <w:position w:val="0"/>
          <w:sz w:val="22"/>
          <w:szCs w:val="22"/>
          <w:lang w:val="sr-Cyrl-RS"/>
        </w:rPr>
      </w:pPr>
      <w:r w:rsidRPr="00C04D90">
        <w:rPr>
          <w:rFonts w:ascii="Arial" w:hAnsi="Arial" w:cs="Arial"/>
          <w:b/>
          <w:spacing w:val="0"/>
          <w:position w:val="0"/>
          <w:sz w:val="22"/>
          <w:szCs w:val="22"/>
          <w:lang w:val="sr-Cyrl-RS"/>
        </w:rPr>
        <w:t xml:space="preserve">КУЛТУРНО ИСТОРИЈСКЕ ЦЕЛИНЕ </w:t>
      </w:r>
    </w:p>
    <w:p w:rsidR="00F55E06" w:rsidRDefault="00C04D90" w:rsidP="005526A8">
      <w:pPr>
        <w:spacing w:after="0" w:line="240" w:lineRule="auto"/>
        <w:jc w:val="center"/>
        <w:rPr>
          <w:rFonts w:ascii="Arial" w:hAnsi="Arial" w:cs="Arial"/>
          <w:b/>
          <w:spacing w:val="0"/>
          <w:position w:val="0"/>
          <w:sz w:val="22"/>
          <w:szCs w:val="22"/>
          <w:lang w:val="sr-Cyrl-RS"/>
        </w:rPr>
      </w:pPr>
      <w:r w:rsidRPr="00C04D90">
        <w:rPr>
          <w:rFonts w:ascii="Arial" w:hAnsi="Arial" w:cs="Arial"/>
          <w:b/>
          <w:spacing w:val="0"/>
          <w:position w:val="0"/>
          <w:sz w:val="22"/>
          <w:szCs w:val="22"/>
          <w:lang w:val="sr-Cyrl-RS"/>
        </w:rPr>
        <w:t>ВОЈНО-ТЕХНИЧКОГ ЗАВОДА У КРАГУЈЕВЦУ</w:t>
      </w:r>
    </w:p>
    <w:p w:rsidR="005526A8" w:rsidRPr="005526A8" w:rsidRDefault="005526A8" w:rsidP="005526A8">
      <w:pPr>
        <w:spacing w:after="0" w:line="240" w:lineRule="auto"/>
        <w:jc w:val="center"/>
        <w:rPr>
          <w:rFonts w:ascii="Arial" w:hAnsi="Arial" w:cs="Arial"/>
          <w:b/>
          <w:spacing w:val="0"/>
          <w:position w:val="0"/>
          <w:sz w:val="22"/>
          <w:szCs w:val="22"/>
          <w:lang w:val="sr-Cyrl-RS"/>
        </w:rPr>
      </w:pPr>
    </w:p>
    <w:p w:rsidR="00C04D90" w:rsidRDefault="00F55E06" w:rsidP="00C04D90">
      <w:pPr>
        <w:spacing w:after="0" w:line="240" w:lineRule="auto"/>
        <w:jc w:val="both"/>
        <w:rPr>
          <w:rFonts w:ascii="Arial" w:eastAsia="Calibri" w:hAnsi="Arial" w:cs="Arial"/>
          <w:spacing w:val="0"/>
          <w:position w:val="0"/>
          <w:sz w:val="22"/>
          <w:szCs w:val="22"/>
          <w:lang w:val="sr-Cyrl-RS"/>
        </w:rPr>
      </w:pPr>
      <w:r>
        <w:rPr>
          <w:rFonts w:ascii="Arial" w:eastAsia="Calibri" w:hAnsi="Arial" w:cs="Arial"/>
          <w:spacing w:val="0"/>
          <w:position w:val="0"/>
          <w:sz w:val="22"/>
          <w:szCs w:val="22"/>
          <w:lang w:val="sr-Cyrl-RS"/>
        </w:rPr>
        <w:t>П</w:t>
      </w:r>
      <w:r w:rsidR="007231AB">
        <w:rPr>
          <w:rFonts w:ascii="Arial" w:eastAsia="Calibri" w:hAnsi="Arial" w:cs="Arial"/>
          <w:spacing w:val="0"/>
          <w:position w:val="0"/>
          <w:sz w:val="22"/>
          <w:szCs w:val="22"/>
          <w:lang w:val="sr-Cyrl-RS"/>
        </w:rPr>
        <w:t>рема мишљењу и стручној оцени Комисије за јавне набавке на Извештај жирија од 9.јула о.г.</w:t>
      </w:r>
      <w:r w:rsidRPr="00F55E06">
        <w:rPr>
          <w:rFonts w:ascii="Arial" w:eastAsia="Calibri" w:hAnsi="Arial" w:cs="Arial"/>
          <w:spacing w:val="0"/>
          <w:position w:val="0"/>
          <w:sz w:val="22"/>
          <w:szCs w:val="22"/>
          <w:lang w:val="sr-Cyrl-RS"/>
        </w:rPr>
        <w:t>, да би Извештај жирија био у склад</w:t>
      </w:r>
      <w:r w:rsidR="007231AB">
        <w:rPr>
          <w:rFonts w:ascii="Arial" w:eastAsia="Calibri" w:hAnsi="Arial" w:cs="Arial"/>
          <w:spacing w:val="0"/>
          <w:position w:val="0"/>
          <w:sz w:val="22"/>
          <w:szCs w:val="22"/>
          <w:lang w:val="sr-Cyrl-RS"/>
        </w:rPr>
        <w:t>у са Пра</w:t>
      </w:r>
      <w:r w:rsidR="00B42C16">
        <w:rPr>
          <w:rFonts w:ascii="Arial" w:eastAsia="Calibri" w:hAnsi="Arial" w:cs="Arial"/>
          <w:spacing w:val="0"/>
          <w:position w:val="0"/>
          <w:sz w:val="22"/>
          <w:szCs w:val="22"/>
          <w:lang w:val="sr-Cyrl-RS"/>
        </w:rPr>
        <w:t>вилником о конкурсима,  треба да</w:t>
      </w:r>
      <w:r w:rsidR="007E40F0">
        <w:rPr>
          <w:rFonts w:ascii="Arial" w:eastAsia="Calibri" w:hAnsi="Arial" w:cs="Arial"/>
          <w:spacing w:val="0"/>
          <w:position w:val="0"/>
          <w:sz w:val="22"/>
          <w:szCs w:val="22"/>
          <w:lang w:val="sr-Cyrl-RS"/>
        </w:rPr>
        <w:t xml:space="preserve"> се ревидира</w:t>
      </w:r>
      <w:r w:rsidR="007231AB">
        <w:rPr>
          <w:rFonts w:ascii="Arial" w:eastAsia="Calibri" w:hAnsi="Arial" w:cs="Arial"/>
          <w:spacing w:val="0"/>
          <w:position w:val="0"/>
          <w:sz w:val="22"/>
          <w:szCs w:val="22"/>
          <w:lang w:val="sr-Cyrl-RS"/>
        </w:rPr>
        <w:t xml:space="preserve"> Извештај и </w:t>
      </w:r>
      <w:r w:rsidRPr="00F55E06">
        <w:rPr>
          <w:rFonts w:ascii="Arial" w:eastAsia="Calibri" w:hAnsi="Arial" w:cs="Arial"/>
          <w:spacing w:val="0"/>
          <w:position w:val="0"/>
          <w:sz w:val="22"/>
          <w:szCs w:val="22"/>
          <w:lang w:val="sr-Cyrl-RS"/>
        </w:rPr>
        <w:t>д</w:t>
      </w:r>
      <w:r w:rsidR="007231AB">
        <w:rPr>
          <w:rFonts w:ascii="Arial" w:eastAsia="Calibri" w:hAnsi="Arial" w:cs="Arial"/>
          <w:spacing w:val="0"/>
          <w:position w:val="0"/>
          <w:sz w:val="22"/>
          <w:szCs w:val="22"/>
          <w:lang w:val="sr-Cyrl-RS"/>
        </w:rPr>
        <w:t>а се определи</w:t>
      </w:r>
      <w:r w:rsidRPr="00F55E06">
        <w:rPr>
          <w:rFonts w:ascii="Arial" w:eastAsia="Calibri" w:hAnsi="Arial" w:cs="Arial"/>
          <w:spacing w:val="0"/>
          <w:position w:val="0"/>
          <w:sz w:val="22"/>
          <w:szCs w:val="22"/>
          <w:lang w:val="sr-Cyrl-RS"/>
        </w:rPr>
        <w:t xml:space="preserve"> за једну трећу награду у оригинал</w:t>
      </w:r>
      <w:r w:rsidR="007231AB">
        <w:rPr>
          <w:rFonts w:ascii="Arial" w:eastAsia="Calibri" w:hAnsi="Arial" w:cs="Arial"/>
          <w:spacing w:val="0"/>
          <w:position w:val="0"/>
          <w:sz w:val="22"/>
          <w:szCs w:val="22"/>
          <w:lang w:val="sr-Cyrl-RS"/>
        </w:rPr>
        <w:t>ној вредности од милион динара. О</w:t>
      </w:r>
      <w:r w:rsidRPr="00F55E06">
        <w:rPr>
          <w:rFonts w:ascii="Arial" w:eastAsia="Calibri" w:hAnsi="Arial" w:cs="Arial"/>
          <w:spacing w:val="0"/>
          <w:position w:val="0"/>
          <w:sz w:val="22"/>
          <w:szCs w:val="22"/>
          <w:lang w:val="sr-Cyrl-RS"/>
        </w:rPr>
        <w:t>стало би могли да буду откупи у било којој ра</w:t>
      </w:r>
      <w:r w:rsidR="007231AB">
        <w:rPr>
          <w:rFonts w:ascii="Arial" w:eastAsia="Calibri" w:hAnsi="Arial" w:cs="Arial"/>
          <w:spacing w:val="0"/>
          <w:position w:val="0"/>
          <w:sz w:val="22"/>
          <w:szCs w:val="22"/>
          <w:lang w:val="sr-Cyrl-RS"/>
        </w:rPr>
        <w:t>сподели у оквиру фонда за откуп</w:t>
      </w:r>
      <w:r w:rsidRPr="00F55E06">
        <w:rPr>
          <w:rFonts w:ascii="Arial" w:eastAsia="Calibri" w:hAnsi="Arial" w:cs="Arial"/>
          <w:spacing w:val="0"/>
          <w:position w:val="0"/>
          <w:sz w:val="22"/>
          <w:szCs w:val="22"/>
          <w:lang w:val="sr-Cyrl-RS"/>
        </w:rPr>
        <w:t>.</w:t>
      </w:r>
    </w:p>
    <w:p w:rsidR="007231AB" w:rsidRDefault="007231AB" w:rsidP="00C04D90">
      <w:pPr>
        <w:spacing w:after="0" w:line="240" w:lineRule="auto"/>
        <w:jc w:val="both"/>
        <w:rPr>
          <w:rFonts w:ascii="Arial" w:eastAsia="Calibri" w:hAnsi="Arial" w:cs="Arial"/>
          <w:spacing w:val="0"/>
          <w:position w:val="0"/>
          <w:sz w:val="22"/>
          <w:szCs w:val="22"/>
          <w:lang w:val="sr-Cyrl-RS"/>
        </w:rPr>
      </w:pPr>
    </w:p>
    <w:p w:rsidR="000A03F0" w:rsidRDefault="007231AB" w:rsidP="00C04D90">
      <w:pPr>
        <w:spacing w:after="0" w:line="240" w:lineRule="auto"/>
        <w:jc w:val="both"/>
        <w:rPr>
          <w:rFonts w:ascii="Arial" w:eastAsia="Calibri" w:hAnsi="Arial" w:cs="Arial"/>
          <w:spacing w:val="0"/>
          <w:position w:val="0"/>
          <w:sz w:val="22"/>
          <w:szCs w:val="22"/>
          <w:lang w:val="sr-Cyrl-RS"/>
        </w:rPr>
      </w:pPr>
      <w:r>
        <w:rPr>
          <w:rFonts w:ascii="Arial" w:eastAsia="Calibri" w:hAnsi="Arial" w:cs="Arial"/>
          <w:spacing w:val="0"/>
          <w:position w:val="0"/>
          <w:sz w:val="22"/>
          <w:szCs w:val="22"/>
          <w:lang w:val="sr-Cyrl-RS"/>
        </w:rPr>
        <w:t>Већина чланова је прихватила Извештај Комисије</w:t>
      </w:r>
      <w:r w:rsidR="000A03F0">
        <w:rPr>
          <w:rFonts w:ascii="Arial" w:eastAsia="Calibri" w:hAnsi="Arial" w:cs="Arial"/>
          <w:spacing w:val="0"/>
          <w:position w:val="0"/>
          <w:sz w:val="22"/>
          <w:szCs w:val="22"/>
          <w:lang w:val="sr-Cyrl-RS"/>
        </w:rPr>
        <w:t xml:space="preserve"> осим про</w:t>
      </w:r>
      <w:r>
        <w:rPr>
          <w:rFonts w:ascii="Arial" w:eastAsia="Calibri" w:hAnsi="Arial" w:cs="Arial"/>
          <w:spacing w:val="0"/>
          <w:position w:val="0"/>
          <w:sz w:val="22"/>
          <w:szCs w:val="22"/>
          <w:lang w:val="sr-Cyrl-RS"/>
        </w:rPr>
        <w:t>ф.др Ивана Рашковића који није прихватио поновно гласање и промену претходног извештаја и дао неопозиву</w:t>
      </w:r>
      <w:r w:rsidR="000A03F0">
        <w:rPr>
          <w:rFonts w:ascii="Arial" w:eastAsia="Calibri" w:hAnsi="Arial" w:cs="Arial"/>
          <w:spacing w:val="0"/>
          <w:position w:val="0"/>
          <w:sz w:val="22"/>
          <w:szCs w:val="22"/>
          <w:lang w:val="sr-Cyrl-RS"/>
        </w:rPr>
        <w:t xml:space="preserve"> оставку на место члана жирија. Проф.Рашковића је заменио заменик члана жири</w:t>
      </w:r>
      <w:r w:rsidR="005526A8">
        <w:rPr>
          <w:rFonts w:ascii="Arial" w:eastAsia="Calibri" w:hAnsi="Arial" w:cs="Arial"/>
          <w:spacing w:val="0"/>
          <w:position w:val="0"/>
          <w:sz w:val="22"/>
          <w:szCs w:val="22"/>
          <w:lang w:val="sr-Cyrl-RS"/>
        </w:rPr>
        <w:t>ја архитекта Никола Милановић. Саставни део овог Извештаја је оставка Проф.Ивана Рашковића.</w:t>
      </w:r>
    </w:p>
    <w:p w:rsidR="00C04D90" w:rsidRPr="00C04D90" w:rsidRDefault="00C04D90" w:rsidP="00C04D90">
      <w:pPr>
        <w:spacing w:after="0" w:line="240" w:lineRule="auto"/>
        <w:jc w:val="both"/>
        <w:rPr>
          <w:rFonts w:ascii="Arial" w:eastAsia="Calibri" w:hAnsi="Arial" w:cs="Arial"/>
          <w:spacing w:val="0"/>
          <w:position w:val="0"/>
          <w:sz w:val="22"/>
          <w:szCs w:val="22"/>
          <w:lang w:val="sr-Cyrl-RS"/>
        </w:rPr>
      </w:pPr>
      <w:r w:rsidRPr="00C04D90">
        <w:rPr>
          <w:rFonts w:ascii="Arial" w:eastAsia="Calibri" w:hAnsi="Arial" w:cs="Arial"/>
          <w:spacing w:val="0"/>
          <w:position w:val="0"/>
          <w:sz w:val="22"/>
          <w:szCs w:val="22"/>
          <w:lang w:val="sr-Cyrl-RS"/>
        </w:rPr>
        <w:t xml:space="preserve">Већином гласова жири је </w:t>
      </w:r>
      <w:r w:rsidRPr="00C04D90">
        <w:rPr>
          <w:rFonts w:ascii="Arial" w:eastAsia="Calibri" w:hAnsi="Arial" w:cs="Arial"/>
          <w:spacing w:val="0"/>
          <w:position w:val="0"/>
          <w:sz w:val="22"/>
          <w:szCs w:val="22"/>
          <w:lang w:val="sr-Cyrl-RS" w:eastAsia="sr-Latn-CS"/>
        </w:rPr>
        <w:t>донео следећу одлуку:</w:t>
      </w:r>
      <w:r w:rsidRPr="00C04D90">
        <w:rPr>
          <w:rFonts w:ascii="Arial" w:eastAsia="Calibri" w:hAnsi="Arial" w:cs="Arial"/>
          <w:spacing w:val="0"/>
          <w:position w:val="0"/>
          <w:sz w:val="22"/>
          <w:szCs w:val="22"/>
          <w:lang w:val="sr-Cyrl-RS"/>
        </w:rPr>
        <w:t xml:space="preserve"> </w:t>
      </w:r>
    </w:p>
    <w:p w:rsidR="00C04D90" w:rsidRPr="00C04D90" w:rsidRDefault="00C04D90" w:rsidP="00C04D90">
      <w:pPr>
        <w:spacing w:after="0" w:line="240" w:lineRule="auto"/>
        <w:ind w:firstLine="708"/>
        <w:jc w:val="both"/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</w:pPr>
      <w:r w:rsidRPr="00C04D90"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  <w:t>- ПРВА НАГРАДА    - рад под радном шифром 0</w:t>
      </w:r>
      <w:r w:rsidR="004516D3"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  <w:t>4</w:t>
      </w:r>
    </w:p>
    <w:p w:rsidR="00C04D90" w:rsidRPr="00C04D90" w:rsidRDefault="00C04D90" w:rsidP="00C04D90">
      <w:pPr>
        <w:spacing w:after="0" w:line="240" w:lineRule="auto"/>
        <w:ind w:firstLine="708"/>
        <w:jc w:val="both"/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</w:pPr>
      <w:r w:rsidRPr="00C04D90"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  <w:t xml:space="preserve">- ДРУГА НАГРАДА  - рад под радном шифром </w:t>
      </w:r>
      <w:r w:rsidR="004516D3"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  <w:t>14</w:t>
      </w:r>
      <w:r w:rsidRPr="00C04D90"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  <w:t xml:space="preserve"> </w:t>
      </w:r>
    </w:p>
    <w:p w:rsidR="00C04D90" w:rsidRPr="000A03F0" w:rsidRDefault="00700E6C" w:rsidP="00C04D90">
      <w:pPr>
        <w:spacing w:after="0" w:line="240" w:lineRule="auto"/>
        <w:ind w:firstLine="708"/>
        <w:jc w:val="both"/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  <w:t xml:space="preserve">- </w:t>
      </w:r>
      <w:r w:rsidRPr="000A03F0"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  <w:t>ТРЕЋА НАГРАДА</w:t>
      </w:r>
      <w:r w:rsidR="00C04D90" w:rsidRPr="000A03F0"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  <w:t xml:space="preserve"> - рад</w:t>
      </w:r>
      <w:r w:rsidRPr="000A03F0"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  <w:t xml:space="preserve"> под радном шифром </w:t>
      </w:r>
      <w:r w:rsidR="004516D3" w:rsidRPr="000A03F0"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  <w:t>08</w:t>
      </w:r>
    </w:p>
    <w:p w:rsidR="00700E6C" w:rsidRPr="000A03F0" w:rsidRDefault="000A03F0" w:rsidP="00C04D90">
      <w:pPr>
        <w:spacing w:after="0" w:line="240" w:lineRule="auto"/>
        <w:ind w:firstLine="708"/>
        <w:jc w:val="both"/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</w:pPr>
      <w:r w:rsidRPr="000A03F0"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  <w:t xml:space="preserve">- </w:t>
      </w:r>
      <w:r w:rsidR="005526A8"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  <w:t xml:space="preserve">ПОВИШЕНИ </w:t>
      </w:r>
      <w:r w:rsidR="00700E6C" w:rsidRPr="000A03F0"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  <w:t>ОТКУП – рад под радном шифром 03</w:t>
      </w:r>
    </w:p>
    <w:p w:rsidR="004516D3" w:rsidRPr="000A03F0" w:rsidRDefault="00700E6C" w:rsidP="00C04D90">
      <w:pPr>
        <w:spacing w:after="0" w:line="240" w:lineRule="auto"/>
        <w:ind w:firstLine="708"/>
        <w:jc w:val="both"/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</w:pPr>
      <w:r w:rsidRPr="000A03F0"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  <w:t xml:space="preserve">- </w:t>
      </w:r>
      <w:r w:rsidR="004516D3" w:rsidRPr="000A03F0"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  <w:t>ДВА ЈЕДНАКОВРЕДНА ОТКУПА – радови под радном шифром 05 и 09</w:t>
      </w:r>
    </w:p>
    <w:p w:rsidR="00C04D90" w:rsidRPr="000A03F0" w:rsidRDefault="00C04D90" w:rsidP="00C04D90">
      <w:pPr>
        <w:spacing w:after="0" w:line="240" w:lineRule="auto"/>
        <w:ind w:firstLine="708"/>
        <w:jc w:val="both"/>
        <w:rPr>
          <w:rFonts w:ascii="Arial" w:hAnsi="Arial" w:cs="Arial"/>
          <w:spacing w:val="0"/>
          <w:position w:val="0"/>
          <w:sz w:val="12"/>
          <w:szCs w:val="12"/>
          <w:lang w:val="sr-Cyrl-RS" w:eastAsia="sr-Latn-CS"/>
        </w:rPr>
      </w:pPr>
    </w:p>
    <w:p w:rsidR="00C04D90" w:rsidRDefault="00C04D90" w:rsidP="00C04D90">
      <w:pPr>
        <w:spacing w:after="0" w:line="240" w:lineRule="auto"/>
        <w:jc w:val="both"/>
        <w:rPr>
          <w:rFonts w:ascii="Arial" w:hAnsi="Arial" w:cs="Arial"/>
          <w:spacing w:val="0"/>
          <w:position w:val="0"/>
          <w:sz w:val="12"/>
          <w:szCs w:val="12"/>
          <w:lang w:val="sr-Cyrl-RS" w:eastAsia="sr-Latn-CS"/>
        </w:rPr>
      </w:pPr>
    </w:p>
    <w:p w:rsidR="005526A8" w:rsidRPr="00BC3FB9" w:rsidRDefault="005526A8" w:rsidP="00C04D90">
      <w:pPr>
        <w:spacing w:after="0" w:line="240" w:lineRule="auto"/>
        <w:jc w:val="both"/>
        <w:rPr>
          <w:rFonts w:ascii="Arial" w:hAnsi="Arial" w:cs="Arial"/>
          <w:spacing w:val="0"/>
          <w:position w:val="0"/>
          <w:sz w:val="12"/>
          <w:szCs w:val="12"/>
          <w:lang w:val="sr-Cyrl-RS" w:eastAsia="sr-Latn-CS"/>
        </w:rPr>
      </w:pPr>
    </w:p>
    <w:p w:rsidR="00C04D90" w:rsidRPr="00C04D90" w:rsidRDefault="00C04D90" w:rsidP="00C04D90">
      <w:pPr>
        <w:spacing w:after="0" w:line="240" w:lineRule="auto"/>
        <w:rPr>
          <w:rFonts w:ascii="Arial" w:hAnsi="Arial" w:cs="Arial"/>
          <w:b/>
          <w:spacing w:val="0"/>
          <w:position w:val="0"/>
          <w:sz w:val="22"/>
          <w:szCs w:val="22"/>
          <w:lang w:val="sr-Cyrl-RS" w:eastAsia="sr-Latn-CS"/>
        </w:rPr>
      </w:pPr>
      <w:r w:rsidRPr="00C04D90">
        <w:rPr>
          <w:rFonts w:ascii="Arial" w:hAnsi="Arial" w:cs="Arial"/>
          <w:b/>
          <w:spacing w:val="0"/>
          <w:position w:val="0"/>
          <w:sz w:val="22"/>
          <w:szCs w:val="22"/>
          <w:lang w:val="sr-Cyrl-RS" w:eastAsia="sr-Latn-CS"/>
        </w:rPr>
        <w:t xml:space="preserve">ПРВА НАГРАДА </w:t>
      </w:r>
    </w:p>
    <w:p w:rsidR="00C04D90" w:rsidRPr="004516D3" w:rsidRDefault="00C04D90" w:rsidP="00C04D90">
      <w:pPr>
        <w:spacing w:after="0" w:line="240" w:lineRule="auto"/>
        <w:jc w:val="both"/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</w:pPr>
      <w:r w:rsidRPr="004516D3"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  <w:t>у бруто износу од 4.000.000,00 динара припала је раду са ауторском шифром: „DA58634“ (радна шифра 0</w:t>
      </w:r>
      <w:r w:rsidR="004516D3" w:rsidRPr="004516D3"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  <w:t>4</w:t>
      </w:r>
      <w:r w:rsidRPr="004516D3"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  <w:t>)</w:t>
      </w:r>
    </w:p>
    <w:p w:rsidR="00C04D90" w:rsidRPr="00BC3FB9" w:rsidRDefault="00C04D90" w:rsidP="00C04D90">
      <w:pPr>
        <w:spacing w:after="0" w:line="240" w:lineRule="auto"/>
        <w:jc w:val="both"/>
        <w:rPr>
          <w:rFonts w:ascii="Arial" w:hAnsi="Arial" w:cs="Arial"/>
          <w:spacing w:val="0"/>
          <w:position w:val="0"/>
          <w:sz w:val="18"/>
          <w:szCs w:val="18"/>
          <w:lang w:val="sr-Cyrl-RS" w:eastAsia="sr-Latn-CS"/>
        </w:rPr>
      </w:pPr>
    </w:p>
    <w:p w:rsidR="00C04D90" w:rsidRPr="00C04D90" w:rsidRDefault="00C04D90" w:rsidP="00C04D90">
      <w:pPr>
        <w:spacing w:after="0" w:line="240" w:lineRule="auto"/>
        <w:jc w:val="both"/>
        <w:rPr>
          <w:rFonts w:ascii="Arial" w:hAnsi="Arial" w:cs="Arial"/>
          <w:spacing w:val="0"/>
          <w:position w:val="0"/>
          <w:sz w:val="22"/>
          <w:szCs w:val="22"/>
          <w:lang w:eastAsia="sr-Latn-CS"/>
        </w:rPr>
      </w:pPr>
      <w:r w:rsidRPr="00C04D90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>_____________________________________________</w:t>
      </w:r>
    </w:p>
    <w:p w:rsidR="00C04D90" w:rsidRPr="00C04D90" w:rsidRDefault="00C04D90" w:rsidP="00C04D90">
      <w:pPr>
        <w:spacing w:after="0" w:line="240" w:lineRule="auto"/>
        <w:jc w:val="both"/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</w:pPr>
    </w:p>
    <w:p w:rsidR="00C04D90" w:rsidRPr="004516D3" w:rsidRDefault="00C04D90" w:rsidP="00C04D90">
      <w:pPr>
        <w:spacing w:after="0" w:line="240" w:lineRule="auto"/>
        <w:rPr>
          <w:rFonts w:ascii="Arial" w:hAnsi="Arial" w:cs="Arial"/>
          <w:b/>
          <w:spacing w:val="0"/>
          <w:position w:val="0"/>
          <w:sz w:val="22"/>
          <w:szCs w:val="22"/>
          <w:lang w:val="sr-Cyrl-RS" w:eastAsia="sr-Latn-CS"/>
        </w:rPr>
      </w:pPr>
      <w:r w:rsidRPr="004516D3">
        <w:rPr>
          <w:rFonts w:ascii="Arial" w:hAnsi="Arial" w:cs="Arial"/>
          <w:b/>
          <w:spacing w:val="0"/>
          <w:position w:val="0"/>
          <w:sz w:val="22"/>
          <w:szCs w:val="22"/>
          <w:lang w:val="sr-Cyrl-RS" w:eastAsia="sr-Latn-CS"/>
        </w:rPr>
        <w:t xml:space="preserve">ДРУГА НАГРАДА </w:t>
      </w:r>
    </w:p>
    <w:p w:rsidR="00C04D90" w:rsidRPr="004516D3" w:rsidRDefault="00C04D90" w:rsidP="00C04D90">
      <w:pPr>
        <w:spacing w:after="0" w:line="240" w:lineRule="auto"/>
        <w:jc w:val="both"/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</w:pPr>
      <w:r w:rsidRPr="004516D3"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  <w:t>у бруто износу од 2.000.000,00 динара припала је раду са ауторском шифром: „</w:t>
      </w:r>
      <w:r w:rsidR="004516D3" w:rsidRPr="004516D3"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  <w:t>МЕ14141</w:t>
      </w:r>
      <w:r w:rsidRPr="004516D3"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  <w:t xml:space="preserve">” (радна шифра </w:t>
      </w:r>
      <w:r w:rsidR="004516D3" w:rsidRPr="004516D3"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  <w:t>14</w:t>
      </w:r>
      <w:r w:rsidRPr="004516D3"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  <w:t>)</w:t>
      </w:r>
    </w:p>
    <w:p w:rsidR="00C04D90" w:rsidRPr="00BC3FB9" w:rsidRDefault="00C04D90" w:rsidP="00C04D90">
      <w:pPr>
        <w:spacing w:after="0" w:line="240" w:lineRule="auto"/>
        <w:jc w:val="both"/>
        <w:rPr>
          <w:rFonts w:ascii="Arial" w:hAnsi="Arial" w:cs="Arial"/>
          <w:spacing w:val="0"/>
          <w:position w:val="0"/>
          <w:sz w:val="18"/>
          <w:szCs w:val="18"/>
          <w:lang w:val="sr-Cyrl-RS" w:eastAsia="sr-Latn-CS"/>
        </w:rPr>
      </w:pPr>
    </w:p>
    <w:p w:rsidR="00C04D90" w:rsidRPr="00C04D90" w:rsidRDefault="00C04D90" w:rsidP="00C04D90">
      <w:pPr>
        <w:spacing w:after="0" w:line="240" w:lineRule="auto"/>
        <w:jc w:val="both"/>
        <w:rPr>
          <w:rFonts w:ascii="Arial" w:hAnsi="Arial" w:cs="Arial"/>
          <w:spacing w:val="0"/>
          <w:position w:val="0"/>
          <w:sz w:val="22"/>
          <w:szCs w:val="22"/>
          <w:lang w:eastAsia="sr-Latn-CS"/>
        </w:rPr>
      </w:pPr>
      <w:r w:rsidRPr="00C04D90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>_____________________________________________</w:t>
      </w:r>
    </w:p>
    <w:p w:rsidR="00C04D90" w:rsidRPr="00C04D90" w:rsidRDefault="00C04D90" w:rsidP="00C04D90">
      <w:pPr>
        <w:spacing w:after="0" w:line="240" w:lineRule="auto"/>
        <w:jc w:val="both"/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</w:pPr>
    </w:p>
    <w:p w:rsidR="00C04D90" w:rsidRPr="00C04D90" w:rsidRDefault="006A32F0" w:rsidP="00C04D90">
      <w:pPr>
        <w:spacing w:after="0" w:line="240" w:lineRule="auto"/>
        <w:rPr>
          <w:rFonts w:ascii="Arial" w:hAnsi="Arial" w:cs="Arial"/>
          <w:b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="Arial" w:hAnsi="Arial" w:cs="Arial"/>
          <w:b/>
          <w:spacing w:val="0"/>
          <w:position w:val="0"/>
          <w:sz w:val="22"/>
          <w:szCs w:val="22"/>
          <w:lang w:val="sr-Cyrl-RS" w:eastAsia="sr-Latn-CS"/>
        </w:rPr>
        <w:t>ТРЕЋА</w:t>
      </w:r>
      <w:r w:rsidR="00C04D90" w:rsidRPr="00C04D90">
        <w:rPr>
          <w:rFonts w:ascii="Arial" w:hAnsi="Arial" w:cs="Arial"/>
          <w:b/>
          <w:spacing w:val="0"/>
          <w:position w:val="0"/>
          <w:sz w:val="22"/>
          <w:szCs w:val="22"/>
          <w:lang w:val="sr-Cyrl-RS" w:eastAsia="sr-Latn-CS"/>
        </w:rPr>
        <w:t xml:space="preserve"> НАГРАД</w:t>
      </w:r>
      <w:r>
        <w:rPr>
          <w:rFonts w:ascii="Arial" w:hAnsi="Arial" w:cs="Arial"/>
          <w:b/>
          <w:spacing w:val="0"/>
          <w:position w:val="0"/>
          <w:sz w:val="22"/>
          <w:szCs w:val="22"/>
          <w:lang w:val="sr-Cyrl-RS" w:eastAsia="sr-Latn-CS"/>
        </w:rPr>
        <w:t>А</w:t>
      </w:r>
      <w:r w:rsidR="00C04D90" w:rsidRPr="00C04D90">
        <w:rPr>
          <w:rFonts w:ascii="Arial" w:hAnsi="Arial" w:cs="Arial"/>
          <w:b/>
          <w:spacing w:val="0"/>
          <w:position w:val="0"/>
          <w:sz w:val="22"/>
          <w:szCs w:val="22"/>
          <w:lang w:val="sr-Cyrl-RS" w:eastAsia="sr-Latn-CS"/>
        </w:rPr>
        <w:t xml:space="preserve"> </w:t>
      </w:r>
    </w:p>
    <w:p w:rsidR="00C04D90" w:rsidRPr="00226094" w:rsidRDefault="00C04D90" w:rsidP="00C04D90">
      <w:pPr>
        <w:spacing w:after="0" w:line="240" w:lineRule="auto"/>
        <w:jc w:val="both"/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</w:pPr>
      <w:r w:rsidRPr="00226094"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  <w:t>у бруто износу од 1.</w:t>
      </w:r>
      <w:r w:rsidR="006A32F0"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  <w:t>000.000,00 динара припала је раду</w:t>
      </w:r>
      <w:r w:rsidRPr="00226094"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  <w:t xml:space="preserve"> са ауторском шифом: </w:t>
      </w:r>
      <w:r w:rsidR="00226094" w:rsidRPr="00226094"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  <w:t>„ВА11314“ (радна шифра 08)</w:t>
      </w:r>
    </w:p>
    <w:p w:rsidR="00226094" w:rsidRPr="00BC3FB9" w:rsidRDefault="00226094" w:rsidP="00C04D90">
      <w:pPr>
        <w:spacing w:after="0" w:line="240" w:lineRule="auto"/>
        <w:jc w:val="both"/>
        <w:rPr>
          <w:rFonts w:ascii="Arial" w:hAnsi="Arial" w:cs="Arial"/>
          <w:spacing w:val="0"/>
          <w:position w:val="0"/>
          <w:sz w:val="18"/>
          <w:szCs w:val="18"/>
          <w:lang w:val="sr-Cyrl-RS" w:eastAsia="sr-Latn-CS"/>
        </w:rPr>
      </w:pPr>
    </w:p>
    <w:p w:rsidR="00C04D90" w:rsidRPr="00C04D90" w:rsidRDefault="00C04D90" w:rsidP="00C04D90">
      <w:pPr>
        <w:spacing w:after="0" w:line="240" w:lineRule="auto"/>
        <w:jc w:val="both"/>
        <w:rPr>
          <w:rFonts w:ascii="Arial" w:hAnsi="Arial" w:cs="Arial"/>
          <w:spacing w:val="0"/>
          <w:position w:val="0"/>
          <w:sz w:val="22"/>
          <w:szCs w:val="22"/>
          <w:lang w:eastAsia="sr-Latn-CS"/>
        </w:rPr>
      </w:pPr>
      <w:r w:rsidRPr="00C04D90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>_____________________________________________</w:t>
      </w:r>
    </w:p>
    <w:p w:rsidR="00C04D90" w:rsidRPr="00C04D90" w:rsidRDefault="00C04D90" w:rsidP="00C04D90">
      <w:pPr>
        <w:spacing w:after="0" w:line="240" w:lineRule="auto"/>
        <w:jc w:val="center"/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</w:pPr>
    </w:p>
    <w:p w:rsidR="00C04D90" w:rsidRPr="00226094" w:rsidRDefault="0095066F" w:rsidP="00C04D90">
      <w:pPr>
        <w:spacing w:after="0" w:line="240" w:lineRule="auto"/>
        <w:rPr>
          <w:rFonts w:ascii="Arial" w:hAnsi="Arial" w:cs="Arial"/>
          <w:b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="Arial" w:hAnsi="Arial" w:cs="Arial"/>
          <w:b/>
          <w:spacing w:val="0"/>
          <w:position w:val="0"/>
          <w:sz w:val="22"/>
          <w:szCs w:val="22"/>
          <w:lang w:val="sr-Cyrl-RS" w:eastAsia="sr-Latn-CS"/>
        </w:rPr>
        <w:t>ПОВИШЕ</w:t>
      </w:r>
      <w:r w:rsidR="006A32F0">
        <w:rPr>
          <w:rFonts w:ascii="Arial" w:hAnsi="Arial" w:cs="Arial"/>
          <w:b/>
          <w:spacing w:val="0"/>
          <w:position w:val="0"/>
          <w:sz w:val="22"/>
          <w:szCs w:val="22"/>
          <w:lang w:val="sr-Cyrl-RS" w:eastAsia="sr-Latn-CS"/>
        </w:rPr>
        <w:t xml:space="preserve">НИ ОТКУП </w:t>
      </w:r>
    </w:p>
    <w:p w:rsidR="006A32F0" w:rsidRDefault="00C04D90" w:rsidP="00C04D90">
      <w:pPr>
        <w:spacing w:after="0" w:line="240" w:lineRule="auto"/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</w:pPr>
      <w:r w:rsidRPr="00226094"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  <w:t>У бруто износу од 500.000,00</w:t>
      </w:r>
      <w:r w:rsidR="006A32F0"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  <w:t xml:space="preserve"> динара припала је раду са ауторском шифром</w:t>
      </w:r>
      <w:r w:rsidR="006A32F0" w:rsidRPr="00226094"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  <w:t xml:space="preserve">„АА10052“ (радна шифра 03) </w:t>
      </w:r>
    </w:p>
    <w:p w:rsidR="006A32F0" w:rsidRDefault="006A32F0" w:rsidP="00C04D9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</w:pPr>
    </w:p>
    <w:p w:rsidR="006A32F0" w:rsidRDefault="006A32F0" w:rsidP="00C04D90">
      <w:pPr>
        <w:spacing w:after="0" w:line="240" w:lineRule="auto"/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</w:pPr>
    </w:p>
    <w:p w:rsidR="006A32F0" w:rsidRDefault="006A32F0" w:rsidP="00C04D90">
      <w:pPr>
        <w:spacing w:after="0" w:line="240" w:lineRule="auto"/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="Arial" w:hAnsi="Arial" w:cs="Arial"/>
          <w:b/>
          <w:spacing w:val="0"/>
          <w:position w:val="0"/>
          <w:sz w:val="22"/>
          <w:szCs w:val="22"/>
          <w:lang w:val="sr-Cyrl-RS" w:eastAsia="sr-Latn-CS"/>
        </w:rPr>
        <w:t xml:space="preserve">ДВА </w:t>
      </w:r>
      <w:r w:rsidRPr="00226094">
        <w:rPr>
          <w:rFonts w:ascii="Arial" w:hAnsi="Arial" w:cs="Arial"/>
          <w:b/>
          <w:spacing w:val="0"/>
          <w:position w:val="0"/>
          <w:sz w:val="22"/>
          <w:szCs w:val="22"/>
          <w:lang w:val="sr-Cyrl-RS" w:eastAsia="sr-Latn-CS"/>
        </w:rPr>
        <w:t>ЈЕДНАКОВРЕДНА ОТКУПА</w:t>
      </w:r>
      <w:r w:rsidRPr="00226094"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  <w:t xml:space="preserve"> </w:t>
      </w:r>
    </w:p>
    <w:p w:rsidR="006A32F0" w:rsidRPr="000A03F0" w:rsidRDefault="006A32F0" w:rsidP="006A32F0">
      <w:pPr>
        <w:spacing w:after="0" w:line="240" w:lineRule="auto"/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</w:pPr>
      <w:r w:rsidRPr="000A03F0"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  <w:t>У бруто износу од 2х250.000,00 динара додељени су радовима:</w:t>
      </w:r>
    </w:p>
    <w:p w:rsidR="00C04D90" w:rsidRPr="00226094" w:rsidRDefault="00C04D90" w:rsidP="00C04D90">
      <w:pPr>
        <w:spacing w:after="0" w:line="240" w:lineRule="auto"/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</w:pPr>
      <w:r w:rsidRPr="000A03F0"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  <w:t xml:space="preserve">Ауторска шифра: </w:t>
      </w:r>
      <w:r w:rsidR="00226094" w:rsidRPr="000A03F0"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  <w:t>„</w:t>
      </w:r>
      <w:r w:rsidR="00226094" w:rsidRPr="000A03F0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>CF47865</w:t>
      </w:r>
      <w:r w:rsidR="00226094" w:rsidRPr="000A03F0"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  <w:t xml:space="preserve">“ (радна шифра </w:t>
      </w:r>
      <w:r w:rsidR="00226094" w:rsidRPr="00226094"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  <w:t>05</w:t>
      </w:r>
      <w:r w:rsidRPr="00226094"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  <w:t>)</w:t>
      </w:r>
      <w:r w:rsidR="00226094" w:rsidRPr="00226094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 xml:space="preserve"> </w:t>
      </w:r>
      <w:r w:rsidR="00226094" w:rsidRPr="00226094"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  <w:t>и</w:t>
      </w:r>
    </w:p>
    <w:p w:rsidR="00226094" w:rsidRPr="00226094" w:rsidRDefault="00226094" w:rsidP="00C04D90">
      <w:pPr>
        <w:spacing w:after="0" w:line="240" w:lineRule="auto"/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</w:pPr>
      <w:r w:rsidRPr="00226094"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  <w:lastRenderedPageBreak/>
        <w:t xml:space="preserve">Ауторска шифра: „МА12022“ (радна шифра </w:t>
      </w:r>
      <w:r w:rsidRPr="00226094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>09</w:t>
      </w:r>
      <w:r w:rsidRPr="00226094"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  <w:t>)</w:t>
      </w:r>
    </w:p>
    <w:p w:rsidR="00C04D90" w:rsidRPr="00BC3FB9" w:rsidRDefault="00C04D90" w:rsidP="00C04D90">
      <w:pPr>
        <w:spacing w:after="0" w:line="240" w:lineRule="auto"/>
        <w:rPr>
          <w:rFonts w:ascii="Arial" w:hAnsi="Arial" w:cs="Arial"/>
          <w:spacing w:val="0"/>
          <w:position w:val="0"/>
          <w:sz w:val="18"/>
          <w:szCs w:val="18"/>
          <w:lang w:val="sr-Cyrl-RS" w:eastAsia="sr-Latn-CS"/>
        </w:rPr>
      </w:pPr>
    </w:p>
    <w:p w:rsidR="00E73A3B" w:rsidRPr="006A32F0" w:rsidRDefault="00C04D90" w:rsidP="006A32F0">
      <w:pPr>
        <w:spacing w:after="0" w:line="240" w:lineRule="auto"/>
        <w:jc w:val="both"/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</w:pPr>
      <w:r w:rsidRPr="00C04D90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>_____________________________________________</w:t>
      </w:r>
    </w:p>
    <w:p w:rsidR="00E73A3B" w:rsidRDefault="00E73A3B" w:rsidP="00E73A3B">
      <w:pPr>
        <w:spacing w:after="0" w:line="240" w:lineRule="auto"/>
        <w:jc w:val="right"/>
        <w:rPr>
          <w:rFonts w:ascii="Arial" w:hAnsi="Arial" w:cs="Arial"/>
          <w:b/>
          <w:spacing w:val="0"/>
          <w:position w:val="0"/>
          <w:sz w:val="22"/>
          <w:szCs w:val="22"/>
          <w:lang w:val="sr-Cyrl-RS" w:eastAsia="sr-Latn-CS"/>
        </w:rPr>
      </w:pPr>
    </w:p>
    <w:p w:rsidR="006A32F0" w:rsidRDefault="006A32F0" w:rsidP="00E73A3B">
      <w:pPr>
        <w:spacing w:after="0" w:line="240" w:lineRule="auto"/>
        <w:jc w:val="right"/>
        <w:rPr>
          <w:rFonts w:ascii="Arial" w:hAnsi="Arial" w:cs="Arial"/>
          <w:b/>
          <w:spacing w:val="0"/>
          <w:position w:val="0"/>
          <w:sz w:val="22"/>
          <w:szCs w:val="22"/>
          <w:lang w:val="sr-Cyrl-RS" w:eastAsia="sr-Latn-CS"/>
        </w:rPr>
      </w:pPr>
    </w:p>
    <w:p w:rsidR="006A32F0" w:rsidRDefault="006A32F0" w:rsidP="00E73A3B">
      <w:pPr>
        <w:spacing w:after="0" w:line="240" w:lineRule="auto"/>
        <w:jc w:val="right"/>
        <w:rPr>
          <w:rFonts w:ascii="Arial" w:hAnsi="Arial" w:cs="Arial"/>
          <w:b/>
          <w:spacing w:val="0"/>
          <w:position w:val="0"/>
          <w:sz w:val="22"/>
          <w:szCs w:val="22"/>
          <w:lang w:val="sr-Cyrl-RS" w:eastAsia="sr-Latn-CS"/>
        </w:rPr>
      </w:pPr>
    </w:p>
    <w:p w:rsidR="006A32F0" w:rsidRDefault="006A32F0" w:rsidP="00E73A3B">
      <w:pPr>
        <w:spacing w:after="0" w:line="240" w:lineRule="auto"/>
        <w:jc w:val="right"/>
        <w:rPr>
          <w:rFonts w:ascii="Arial" w:hAnsi="Arial" w:cs="Arial"/>
          <w:b/>
          <w:spacing w:val="0"/>
          <w:position w:val="0"/>
          <w:sz w:val="22"/>
          <w:szCs w:val="22"/>
          <w:lang w:val="sr-Cyrl-RS" w:eastAsia="sr-Latn-CS"/>
        </w:rPr>
      </w:pPr>
    </w:p>
    <w:p w:rsidR="00E73A3B" w:rsidRPr="00E73A3B" w:rsidRDefault="00E73A3B" w:rsidP="00E73A3B">
      <w:pPr>
        <w:spacing w:after="0" w:line="240" w:lineRule="auto"/>
        <w:jc w:val="right"/>
        <w:rPr>
          <w:rFonts w:ascii="Arial" w:hAnsi="Arial" w:cs="Arial"/>
          <w:b/>
          <w:spacing w:val="0"/>
          <w:position w:val="0"/>
          <w:sz w:val="22"/>
          <w:szCs w:val="22"/>
          <w:lang w:eastAsia="sr-Latn-CS"/>
        </w:rPr>
      </w:pPr>
      <w:proofErr w:type="spellStart"/>
      <w:r w:rsidRPr="00E73A3B">
        <w:rPr>
          <w:rFonts w:ascii="Arial" w:hAnsi="Arial" w:cs="Arial"/>
          <w:b/>
          <w:spacing w:val="0"/>
          <w:position w:val="0"/>
          <w:sz w:val="22"/>
          <w:szCs w:val="22"/>
          <w:lang w:eastAsia="sr-Latn-CS"/>
        </w:rPr>
        <w:t>Председник</w:t>
      </w:r>
      <w:proofErr w:type="spellEnd"/>
      <w:r w:rsidRPr="00E73A3B">
        <w:rPr>
          <w:rFonts w:ascii="Arial" w:hAnsi="Arial" w:cs="Arial"/>
          <w:b/>
          <w:spacing w:val="0"/>
          <w:position w:val="0"/>
          <w:sz w:val="22"/>
          <w:szCs w:val="22"/>
          <w:lang w:eastAsia="sr-Latn-CS"/>
        </w:rPr>
        <w:t xml:space="preserve"> </w:t>
      </w:r>
      <w:proofErr w:type="spellStart"/>
      <w:r w:rsidRPr="00E73A3B">
        <w:rPr>
          <w:rFonts w:ascii="Arial" w:hAnsi="Arial" w:cs="Arial"/>
          <w:b/>
          <w:spacing w:val="0"/>
          <w:position w:val="0"/>
          <w:sz w:val="22"/>
          <w:szCs w:val="22"/>
          <w:lang w:eastAsia="sr-Latn-CS"/>
        </w:rPr>
        <w:t>жирија</w:t>
      </w:r>
      <w:proofErr w:type="spellEnd"/>
      <w:r w:rsidRPr="00E73A3B">
        <w:rPr>
          <w:rFonts w:ascii="Arial" w:hAnsi="Arial" w:cs="Arial"/>
          <w:b/>
          <w:spacing w:val="0"/>
          <w:position w:val="0"/>
          <w:sz w:val="22"/>
          <w:szCs w:val="22"/>
          <w:lang w:eastAsia="sr-Latn-CS"/>
        </w:rPr>
        <w:t xml:space="preserve">: </w:t>
      </w:r>
    </w:p>
    <w:p w:rsidR="00E73A3B" w:rsidRPr="00E73A3B" w:rsidRDefault="00E73A3B" w:rsidP="00E73A3B">
      <w:pPr>
        <w:spacing w:after="0" w:line="240" w:lineRule="auto"/>
        <w:jc w:val="center"/>
        <w:rPr>
          <w:rFonts w:ascii="Arial" w:hAnsi="Arial" w:cs="Arial"/>
          <w:b/>
          <w:spacing w:val="0"/>
          <w:position w:val="0"/>
          <w:sz w:val="22"/>
          <w:szCs w:val="22"/>
          <w:lang w:val="sr-Cyrl-RS" w:eastAsia="sr-Latn-CS"/>
        </w:rPr>
      </w:pPr>
    </w:p>
    <w:p w:rsidR="00E73A3B" w:rsidRPr="00E73A3B" w:rsidRDefault="00E73A3B" w:rsidP="00E73A3B">
      <w:pPr>
        <w:spacing w:after="0" w:line="240" w:lineRule="auto"/>
        <w:jc w:val="right"/>
        <w:rPr>
          <w:rFonts w:ascii="Arial" w:hAnsi="Arial" w:cs="Arial"/>
          <w:spacing w:val="0"/>
          <w:position w:val="0"/>
          <w:sz w:val="22"/>
          <w:szCs w:val="22"/>
          <w:lang w:eastAsia="sr-Latn-CS"/>
        </w:rPr>
      </w:pPr>
      <w:proofErr w:type="spellStart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>Иван</w:t>
      </w:r>
      <w:proofErr w:type="spellEnd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 xml:space="preserve"> </w:t>
      </w:r>
      <w:proofErr w:type="spellStart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>Радуловић</w:t>
      </w:r>
      <w:proofErr w:type="spellEnd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 xml:space="preserve">, </w:t>
      </w:r>
      <w:proofErr w:type="spellStart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>архитекта</w:t>
      </w:r>
      <w:proofErr w:type="spellEnd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 xml:space="preserve">, </w:t>
      </w:r>
    </w:p>
    <w:p w:rsidR="00E73A3B" w:rsidRPr="00E73A3B" w:rsidRDefault="00E73A3B" w:rsidP="00E73A3B">
      <w:pPr>
        <w:spacing w:after="0" w:line="240" w:lineRule="auto"/>
        <w:jc w:val="right"/>
        <w:rPr>
          <w:rFonts w:ascii="Arial" w:hAnsi="Arial" w:cs="Arial"/>
          <w:spacing w:val="0"/>
          <w:position w:val="0"/>
          <w:sz w:val="22"/>
          <w:szCs w:val="22"/>
          <w:lang w:eastAsia="sr-Latn-CS"/>
        </w:rPr>
      </w:pPr>
    </w:p>
    <w:p w:rsidR="00E73A3B" w:rsidRPr="00E73A3B" w:rsidRDefault="00E73A3B" w:rsidP="00E73A3B">
      <w:pPr>
        <w:spacing w:after="0" w:line="240" w:lineRule="auto"/>
        <w:jc w:val="right"/>
        <w:rPr>
          <w:rFonts w:ascii="Arial" w:hAnsi="Arial" w:cs="Arial"/>
          <w:spacing w:val="0"/>
          <w:position w:val="0"/>
          <w:sz w:val="22"/>
          <w:szCs w:val="22"/>
          <w:lang w:eastAsia="sr-Latn-CS"/>
        </w:rPr>
      </w:pPr>
    </w:p>
    <w:p w:rsidR="00E73A3B" w:rsidRPr="00E73A3B" w:rsidRDefault="00E73A3B" w:rsidP="00E73A3B">
      <w:pPr>
        <w:spacing w:after="0" w:line="240" w:lineRule="auto"/>
        <w:jc w:val="right"/>
        <w:rPr>
          <w:rFonts w:ascii="Arial" w:hAnsi="Arial" w:cs="Arial"/>
          <w:spacing w:val="0"/>
          <w:position w:val="0"/>
          <w:sz w:val="22"/>
          <w:szCs w:val="22"/>
          <w:lang w:eastAsia="sr-Latn-CS"/>
        </w:rPr>
      </w:pPr>
    </w:p>
    <w:p w:rsidR="00E73A3B" w:rsidRPr="00E73A3B" w:rsidRDefault="00E73A3B" w:rsidP="00E73A3B">
      <w:pPr>
        <w:spacing w:after="0" w:line="240" w:lineRule="auto"/>
        <w:jc w:val="right"/>
        <w:rPr>
          <w:rFonts w:ascii="Arial" w:hAnsi="Arial" w:cs="Arial"/>
          <w:b/>
          <w:spacing w:val="0"/>
          <w:position w:val="0"/>
          <w:sz w:val="22"/>
          <w:szCs w:val="22"/>
          <w:lang w:eastAsia="sr-Latn-CS"/>
        </w:rPr>
      </w:pPr>
      <w:proofErr w:type="spellStart"/>
      <w:r w:rsidRPr="00E73A3B">
        <w:rPr>
          <w:rFonts w:ascii="Arial" w:hAnsi="Arial" w:cs="Arial"/>
          <w:b/>
          <w:spacing w:val="0"/>
          <w:position w:val="0"/>
          <w:sz w:val="22"/>
          <w:szCs w:val="22"/>
          <w:lang w:eastAsia="sr-Latn-CS"/>
        </w:rPr>
        <w:t>Чланови</w:t>
      </w:r>
      <w:proofErr w:type="spellEnd"/>
      <w:r w:rsidRPr="00E73A3B">
        <w:rPr>
          <w:rFonts w:ascii="Arial" w:hAnsi="Arial" w:cs="Arial"/>
          <w:b/>
          <w:spacing w:val="0"/>
          <w:position w:val="0"/>
          <w:sz w:val="22"/>
          <w:szCs w:val="22"/>
          <w:lang w:eastAsia="sr-Latn-CS"/>
        </w:rPr>
        <w:t xml:space="preserve"> </w:t>
      </w:r>
      <w:proofErr w:type="spellStart"/>
      <w:r w:rsidRPr="00E73A3B">
        <w:rPr>
          <w:rFonts w:ascii="Arial" w:hAnsi="Arial" w:cs="Arial"/>
          <w:b/>
          <w:spacing w:val="0"/>
          <w:position w:val="0"/>
          <w:sz w:val="22"/>
          <w:szCs w:val="22"/>
          <w:lang w:eastAsia="sr-Latn-CS"/>
        </w:rPr>
        <w:t>жирија</w:t>
      </w:r>
      <w:proofErr w:type="spellEnd"/>
      <w:r w:rsidRPr="00E73A3B">
        <w:rPr>
          <w:rFonts w:ascii="Arial" w:hAnsi="Arial" w:cs="Arial"/>
          <w:b/>
          <w:spacing w:val="0"/>
          <w:position w:val="0"/>
          <w:sz w:val="22"/>
          <w:szCs w:val="22"/>
          <w:lang w:eastAsia="sr-Latn-CS"/>
        </w:rPr>
        <w:t>:</w:t>
      </w:r>
    </w:p>
    <w:p w:rsidR="00E73A3B" w:rsidRPr="00E73A3B" w:rsidRDefault="00E73A3B" w:rsidP="00E73A3B">
      <w:pPr>
        <w:spacing w:after="0" w:line="240" w:lineRule="auto"/>
        <w:jc w:val="right"/>
        <w:rPr>
          <w:rFonts w:ascii="Arial" w:hAnsi="Arial" w:cs="Arial"/>
          <w:spacing w:val="0"/>
          <w:position w:val="0"/>
          <w:sz w:val="22"/>
          <w:szCs w:val="22"/>
          <w:lang w:eastAsia="sr-Latn-CS"/>
        </w:rPr>
      </w:pPr>
    </w:p>
    <w:p w:rsidR="006A32F0" w:rsidRDefault="00E73A3B" w:rsidP="006A32F0">
      <w:pPr>
        <w:spacing w:after="0" w:line="240" w:lineRule="auto"/>
        <w:jc w:val="right"/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</w:pPr>
      <w:proofErr w:type="spellStart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>Проф</w:t>
      </w:r>
      <w:proofErr w:type="spellEnd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 xml:space="preserve">. </w:t>
      </w:r>
      <w:proofErr w:type="spellStart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>др</w:t>
      </w:r>
      <w:proofErr w:type="spellEnd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 xml:space="preserve"> </w:t>
      </w:r>
      <w:proofErr w:type="spellStart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>Александра</w:t>
      </w:r>
      <w:proofErr w:type="spellEnd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 xml:space="preserve"> </w:t>
      </w:r>
      <w:proofErr w:type="spellStart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>Ђукић</w:t>
      </w:r>
      <w:proofErr w:type="spellEnd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 xml:space="preserve">, </w:t>
      </w:r>
      <w:proofErr w:type="spellStart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>архитекта</w:t>
      </w:r>
      <w:proofErr w:type="spellEnd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 xml:space="preserve">, </w:t>
      </w:r>
    </w:p>
    <w:p w:rsidR="00E73A3B" w:rsidRPr="00E73A3B" w:rsidRDefault="00E73A3B" w:rsidP="006A32F0">
      <w:pPr>
        <w:spacing w:after="0" w:line="240" w:lineRule="auto"/>
        <w:jc w:val="right"/>
        <w:rPr>
          <w:rFonts w:ascii="Arial" w:hAnsi="Arial" w:cs="Arial"/>
          <w:spacing w:val="0"/>
          <w:position w:val="0"/>
          <w:sz w:val="22"/>
          <w:szCs w:val="22"/>
          <w:lang w:eastAsia="sr-Latn-CS"/>
        </w:rPr>
      </w:pPr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 xml:space="preserve"> </w:t>
      </w:r>
    </w:p>
    <w:p w:rsidR="00E73A3B" w:rsidRPr="00E73A3B" w:rsidRDefault="00E73A3B" w:rsidP="00E73A3B">
      <w:pPr>
        <w:spacing w:after="0" w:line="240" w:lineRule="auto"/>
        <w:jc w:val="right"/>
        <w:rPr>
          <w:rFonts w:ascii="Arial" w:hAnsi="Arial" w:cs="Arial"/>
          <w:spacing w:val="0"/>
          <w:position w:val="0"/>
          <w:sz w:val="22"/>
          <w:szCs w:val="22"/>
          <w:lang w:eastAsia="sr-Latn-CS"/>
        </w:rPr>
      </w:pPr>
    </w:p>
    <w:p w:rsidR="00E73A3B" w:rsidRPr="00E73A3B" w:rsidRDefault="00E73A3B" w:rsidP="00E73A3B">
      <w:pPr>
        <w:spacing w:after="0" w:line="240" w:lineRule="auto"/>
        <w:jc w:val="right"/>
        <w:rPr>
          <w:rFonts w:ascii="Arial" w:hAnsi="Arial" w:cs="Arial"/>
          <w:spacing w:val="0"/>
          <w:position w:val="0"/>
          <w:sz w:val="22"/>
          <w:szCs w:val="22"/>
          <w:lang w:eastAsia="sr-Latn-CS"/>
        </w:rPr>
      </w:pPr>
      <w:proofErr w:type="spellStart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>Проф</w:t>
      </w:r>
      <w:proofErr w:type="spellEnd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 xml:space="preserve">. </w:t>
      </w:r>
      <w:proofErr w:type="spellStart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>др</w:t>
      </w:r>
      <w:proofErr w:type="spellEnd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 xml:space="preserve"> </w:t>
      </w:r>
      <w:proofErr w:type="spellStart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>Дубравка</w:t>
      </w:r>
      <w:proofErr w:type="spellEnd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 xml:space="preserve"> </w:t>
      </w:r>
      <w:proofErr w:type="spellStart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>Ђукановић</w:t>
      </w:r>
      <w:proofErr w:type="spellEnd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 xml:space="preserve">, </w:t>
      </w:r>
      <w:proofErr w:type="spellStart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>архитекта</w:t>
      </w:r>
      <w:proofErr w:type="spellEnd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 xml:space="preserve">, </w:t>
      </w:r>
    </w:p>
    <w:p w:rsidR="006A32F0" w:rsidRDefault="006A32F0" w:rsidP="00E73A3B">
      <w:pPr>
        <w:spacing w:after="0" w:line="240" w:lineRule="auto"/>
        <w:jc w:val="right"/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</w:pPr>
    </w:p>
    <w:p w:rsidR="006A32F0" w:rsidRPr="006A32F0" w:rsidRDefault="006A32F0" w:rsidP="00E73A3B">
      <w:pPr>
        <w:spacing w:after="0" w:line="240" w:lineRule="auto"/>
        <w:jc w:val="right"/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</w:pPr>
    </w:p>
    <w:p w:rsidR="00E73A3B" w:rsidRPr="00E73A3B" w:rsidRDefault="00E73A3B" w:rsidP="00E73A3B">
      <w:pPr>
        <w:spacing w:after="0" w:line="240" w:lineRule="auto"/>
        <w:jc w:val="right"/>
        <w:rPr>
          <w:rFonts w:ascii="Arial" w:hAnsi="Arial" w:cs="Arial"/>
          <w:spacing w:val="0"/>
          <w:position w:val="0"/>
          <w:sz w:val="22"/>
          <w:szCs w:val="22"/>
          <w:lang w:eastAsia="sr-Latn-CS"/>
        </w:rPr>
      </w:pPr>
      <w:proofErr w:type="spellStart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>Проф</w:t>
      </w:r>
      <w:proofErr w:type="spellEnd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 xml:space="preserve">. </w:t>
      </w:r>
      <w:proofErr w:type="spellStart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>др</w:t>
      </w:r>
      <w:proofErr w:type="spellEnd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 xml:space="preserve"> </w:t>
      </w:r>
      <w:proofErr w:type="spellStart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>Саша</w:t>
      </w:r>
      <w:proofErr w:type="spellEnd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 xml:space="preserve"> </w:t>
      </w:r>
      <w:proofErr w:type="spellStart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>Чворо</w:t>
      </w:r>
      <w:proofErr w:type="spellEnd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 xml:space="preserve">, </w:t>
      </w:r>
      <w:proofErr w:type="spellStart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>архитекта</w:t>
      </w:r>
      <w:proofErr w:type="spellEnd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 xml:space="preserve">, </w:t>
      </w:r>
    </w:p>
    <w:p w:rsidR="00E73A3B" w:rsidRDefault="00E73A3B" w:rsidP="00E73A3B">
      <w:pPr>
        <w:spacing w:after="0" w:line="240" w:lineRule="auto"/>
        <w:jc w:val="right"/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</w:pPr>
    </w:p>
    <w:p w:rsidR="006A32F0" w:rsidRPr="006A32F0" w:rsidRDefault="006A32F0" w:rsidP="00E73A3B">
      <w:pPr>
        <w:spacing w:after="0" w:line="240" w:lineRule="auto"/>
        <w:jc w:val="right"/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</w:pPr>
    </w:p>
    <w:p w:rsidR="00E73A3B" w:rsidRPr="00E73A3B" w:rsidRDefault="00E73A3B" w:rsidP="00E73A3B">
      <w:pPr>
        <w:spacing w:after="0" w:line="240" w:lineRule="auto"/>
        <w:jc w:val="right"/>
        <w:rPr>
          <w:rFonts w:ascii="Arial" w:hAnsi="Arial" w:cs="Arial"/>
          <w:spacing w:val="0"/>
          <w:position w:val="0"/>
          <w:sz w:val="22"/>
          <w:szCs w:val="22"/>
          <w:lang w:eastAsia="sr-Latn-CS"/>
        </w:rPr>
      </w:pPr>
      <w:proofErr w:type="spellStart"/>
      <w:proofErr w:type="gramStart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>др</w:t>
      </w:r>
      <w:proofErr w:type="spellEnd"/>
      <w:proofErr w:type="gramEnd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 xml:space="preserve"> </w:t>
      </w:r>
      <w:proofErr w:type="spellStart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>Верољуб</w:t>
      </w:r>
      <w:proofErr w:type="spellEnd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 xml:space="preserve"> </w:t>
      </w:r>
      <w:proofErr w:type="spellStart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>Трифуновић</w:t>
      </w:r>
      <w:proofErr w:type="spellEnd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 xml:space="preserve">, </w:t>
      </w:r>
      <w:proofErr w:type="spellStart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>архитекта</w:t>
      </w:r>
      <w:proofErr w:type="spellEnd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 xml:space="preserve">, </w:t>
      </w:r>
    </w:p>
    <w:p w:rsidR="00E73A3B" w:rsidRDefault="00E73A3B" w:rsidP="00E73A3B">
      <w:pPr>
        <w:spacing w:after="0" w:line="240" w:lineRule="auto"/>
        <w:jc w:val="right"/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</w:pPr>
    </w:p>
    <w:p w:rsidR="007832BA" w:rsidRPr="007832BA" w:rsidRDefault="007832BA" w:rsidP="00E73A3B">
      <w:pPr>
        <w:spacing w:after="0" w:line="240" w:lineRule="auto"/>
        <w:jc w:val="right"/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</w:pPr>
    </w:p>
    <w:p w:rsidR="00E73A3B" w:rsidRDefault="006A32F0" w:rsidP="00E73A3B">
      <w:pPr>
        <w:spacing w:after="0" w:line="240" w:lineRule="auto"/>
        <w:jc w:val="right"/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  <w:t>Мирјана Ћирић, архитекта</w:t>
      </w:r>
    </w:p>
    <w:p w:rsidR="006A32F0" w:rsidRDefault="006A32F0" w:rsidP="00E73A3B">
      <w:pPr>
        <w:spacing w:after="0" w:line="240" w:lineRule="auto"/>
        <w:jc w:val="right"/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</w:pPr>
    </w:p>
    <w:p w:rsidR="007832BA" w:rsidRDefault="007832BA" w:rsidP="00E73A3B">
      <w:pPr>
        <w:spacing w:after="0" w:line="240" w:lineRule="auto"/>
        <w:jc w:val="right"/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</w:pPr>
    </w:p>
    <w:p w:rsidR="006A32F0" w:rsidRPr="006A32F0" w:rsidRDefault="006A32F0" w:rsidP="00E73A3B">
      <w:pPr>
        <w:spacing w:after="0" w:line="240" w:lineRule="auto"/>
        <w:jc w:val="right"/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</w:pPr>
      <w:r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  <w:t>Никола Милановић, архитекта</w:t>
      </w:r>
    </w:p>
    <w:p w:rsidR="00E73A3B" w:rsidRDefault="00E73A3B" w:rsidP="00E73A3B">
      <w:pPr>
        <w:spacing w:after="0" w:line="240" w:lineRule="auto"/>
        <w:jc w:val="right"/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</w:pPr>
    </w:p>
    <w:p w:rsidR="006A32F0" w:rsidRPr="006A32F0" w:rsidRDefault="006A32F0" w:rsidP="00E73A3B">
      <w:pPr>
        <w:spacing w:after="0" w:line="240" w:lineRule="auto"/>
        <w:jc w:val="right"/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</w:pPr>
    </w:p>
    <w:p w:rsidR="00E73A3B" w:rsidRPr="00E73A3B" w:rsidRDefault="00E73A3B" w:rsidP="00E73A3B">
      <w:pPr>
        <w:spacing w:after="0" w:line="240" w:lineRule="auto"/>
        <w:jc w:val="right"/>
        <w:rPr>
          <w:rFonts w:ascii="Arial" w:hAnsi="Arial" w:cs="Arial"/>
          <w:b/>
          <w:spacing w:val="0"/>
          <w:position w:val="0"/>
          <w:sz w:val="22"/>
          <w:szCs w:val="22"/>
          <w:lang w:eastAsia="sr-Latn-CS"/>
        </w:rPr>
      </w:pPr>
      <w:proofErr w:type="spellStart"/>
      <w:r w:rsidRPr="00E73A3B">
        <w:rPr>
          <w:rFonts w:ascii="Arial" w:hAnsi="Arial" w:cs="Arial"/>
          <w:b/>
          <w:spacing w:val="0"/>
          <w:position w:val="0"/>
          <w:sz w:val="22"/>
          <w:szCs w:val="22"/>
          <w:lang w:eastAsia="sr-Latn-CS"/>
        </w:rPr>
        <w:t>Секретар</w:t>
      </w:r>
      <w:proofErr w:type="spellEnd"/>
      <w:r w:rsidRPr="00E73A3B">
        <w:rPr>
          <w:rFonts w:ascii="Arial" w:hAnsi="Arial" w:cs="Arial"/>
          <w:b/>
          <w:spacing w:val="0"/>
          <w:position w:val="0"/>
          <w:sz w:val="22"/>
          <w:szCs w:val="22"/>
          <w:lang w:eastAsia="sr-Latn-CS"/>
        </w:rPr>
        <w:t xml:space="preserve"> </w:t>
      </w:r>
      <w:proofErr w:type="spellStart"/>
      <w:r w:rsidRPr="00E73A3B">
        <w:rPr>
          <w:rFonts w:ascii="Arial" w:hAnsi="Arial" w:cs="Arial"/>
          <w:b/>
          <w:spacing w:val="0"/>
          <w:position w:val="0"/>
          <w:sz w:val="22"/>
          <w:szCs w:val="22"/>
          <w:lang w:eastAsia="sr-Latn-CS"/>
        </w:rPr>
        <w:t>жирија</w:t>
      </w:r>
      <w:proofErr w:type="spellEnd"/>
      <w:r w:rsidRPr="00E73A3B">
        <w:rPr>
          <w:rFonts w:ascii="Arial" w:hAnsi="Arial" w:cs="Arial"/>
          <w:b/>
          <w:spacing w:val="0"/>
          <w:position w:val="0"/>
          <w:sz w:val="22"/>
          <w:szCs w:val="22"/>
          <w:lang w:eastAsia="sr-Latn-CS"/>
        </w:rPr>
        <w:t xml:space="preserve">: </w:t>
      </w:r>
    </w:p>
    <w:p w:rsidR="00E73A3B" w:rsidRPr="00E73A3B" w:rsidRDefault="00E73A3B" w:rsidP="00E73A3B">
      <w:pPr>
        <w:spacing w:after="0" w:line="240" w:lineRule="auto"/>
        <w:jc w:val="right"/>
        <w:rPr>
          <w:rFonts w:ascii="Arial" w:hAnsi="Arial" w:cs="Arial"/>
          <w:spacing w:val="0"/>
          <w:position w:val="0"/>
          <w:sz w:val="22"/>
          <w:szCs w:val="22"/>
          <w:lang w:eastAsia="sr-Latn-CS"/>
        </w:rPr>
      </w:pPr>
    </w:p>
    <w:p w:rsidR="00E73A3B" w:rsidRPr="00E73A3B" w:rsidRDefault="00E73A3B" w:rsidP="00E73A3B">
      <w:pPr>
        <w:spacing w:after="0" w:line="240" w:lineRule="auto"/>
        <w:jc w:val="right"/>
        <w:rPr>
          <w:rFonts w:ascii="Arial" w:hAnsi="Arial" w:cs="Arial"/>
          <w:spacing w:val="0"/>
          <w:position w:val="0"/>
          <w:sz w:val="22"/>
          <w:szCs w:val="22"/>
          <w:lang w:eastAsia="sr-Latn-CS"/>
        </w:rPr>
      </w:pPr>
      <w:proofErr w:type="spellStart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>Светлана</w:t>
      </w:r>
      <w:proofErr w:type="spellEnd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 xml:space="preserve"> </w:t>
      </w:r>
      <w:proofErr w:type="spellStart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>Јаковљевић</w:t>
      </w:r>
      <w:proofErr w:type="spellEnd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 xml:space="preserve">, </w:t>
      </w:r>
      <w:proofErr w:type="spellStart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>Удружење</w:t>
      </w:r>
      <w:proofErr w:type="spellEnd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 xml:space="preserve"> </w:t>
      </w:r>
      <w:proofErr w:type="spellStart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>урбаниста</w:t>
      </w:r>
      <w:proofErr w:type="spellEnd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 xml:space="preserve"> </w:t>
      </w:r>
      <w:proofErr w:type="spellStart"/>
      <w:r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>Србије</w:t>
      </w:r>
      <w:proofErr w:type="spellEnd"/>
    </w:p>
    <w:p w:rsidR="00E73A3B" w:rsidRPr="00E73A3B" w:rsidRDefault="00E73A3B" w:rsidP="00E73A3B">
      <w:pPr>
        <w:spacing w:after="0" w:line="240" w:lineRule="auto"/>
        <w:jc w:val="right"/>
        <w:rPr>
          <w:rFonts w:ascii="Arial" w:hAnsi="Arial" w:cs="Arial"/>
          <w:spacing w:val="0"/>
          <w:position w:val="0"/>
          <w:sz w:val="22"/>
          <w:szCs w:val="22"/>
          <w:lang w:eastAsia="sr-Latn-CS"/>
        </w:rPr>
      </w:pPr>
    </w:p>
    <w:p w:rsidR="00E73A3B" w:rsidRPr="00E73A3B" w:rsidRDefault="00E73A3B" w:rsidP="00E73A3B">
      <w:pPr>
        <w:spacing w:after="0" w:line="240" w:lineRule="auto"/>
        <w:jc w:val="right"/>
        <w:rPr>
          <w:rFonts w:ascii="Arial" w:hAnsi="Arial" w:cs="Arial"/>
          <w:spacing w:val="0"/>
          <w:position w:val="0"/>
          <w:sz w:val="22"/>
          <w:szCs w:val="22"/>
          <w:lang w:eastAsia="sr-Latn-CS"/>
        </w:rPr>
      </w:pPr>
    </w:p>
    <w:p w:rsidR="00E73A3B" w:rsidRPr="00E73A3B" w:rsidRDefault="007832BA" w:rsidP="00E73A3B">
      <w:pPr>
        <w:spacing w:after="0" w:line="240" w:lineRule="auto"/>
        <w:jc w:val="right"/>
        <w:rPr>
          <w:rFonts w:ascii="Arial" w:hAnsi="Arial" w:cs="Arial"/>
          <w:spacing w:val="0"/>
          <w:position w:val="0"/>
          <w:sz w:val="22"/>
          <w:szCs w:val="22"/>
          <w:lang w:eastAsia="sr-Latn-CS"/>
        </w:rPr>
      </w:pPr>
      <w:r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 xml:space="preserve">У </w:t>
      </w:r>
      <w:r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  <w:t>Београду</w:t>
      </w:r>
      <w:proofErr w:type="gramStart"/>
      <w:r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>,</w:t>
      </w:r>
      <w:r w:rsidRPr="000A03F0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>12</w:t>
      </w:r>
      <w:proofErr w:type="gramEnd"/>
      <w:r w:rsidR="00E73A3B" w:rsidRPr="000A03F0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 xml:space="preserve">. </w:t>
      </w:r>
      <w:r w:rsidR="00E73A3B" w:rsidRPr="000A03F0"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  <w:t>јул</w:t>
      </w:r>
      <w:r w:rsidR="00E73A3B" w:rsidRPr="000A03F0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 xml:space="preserve"> 2022</w:t>
      </w:r>
      <w:r w:rsidR="00E73A3B" w:rsidRPr="00E73A3B">
        <w:rPr>
          <w:rFonts w:ascii="Arial" w:hAnsi="Arial" w:cs="Arial"/>
          <w:spacing w:val="0"/>
          <w:position w:val="0"/>
          <w:sz w:val="22"/>
          <w:szCs w:val="22"/>
          <w:lang w:eastAsia="sr-Latn-CS"/>
        </w:rPr>
        <w:t>.године</w:t>
      </w:r>
    </w:p>
    <w:p w:rsidR="00E73A3B" w:rsidRDefault="00E73A3B" w:rsidP="00E73A3B">
      <w:pPr>
        <w:spacing w:after="0" w:line="240" w:lineRule="auto"/>
        <w:rPr>
          <w:rFonts w:ascii="Arial" w:hAnsi="Arial" w:cs="Arial"/>
          <w:spacing w:val="0"/>
          <w:position w:val="0"/>
          <w:sz w:val="22"/>
          <w:szCs w:val="22"/>
          <w:lang w:eastAsia="sr-Latn-CS"/>
        </w:rPr>
      </w:pPr>
    </w:p>
    <w:p w:rsidR="00C04D90" w:rsidRDefault="00C04D90" w:rsidP="00E73A3B">
      <w:pPr>
        <w:spacing w:after="0" w:line="240" w:lineRule="auto"/>
        <w:jc w:val="both"/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</w:pPr>
    </w:p>
    <w:sectPr w:rsidR="00C04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EFC" w:rsidRDefault="00020EFC" w:rsidP="00E73A3B">
      <w:pPr>
        <w:spacing w:after="0" w:line="240" w:lineRule="auto"/>
      </w:pPr>
      <w:r>
        <w:separator/>
      </w:r>
    </w:p>
  </w:endnote>
  <w:endnote w:type="continuationSeparator" w:id="0">
    <w:p w:rsidR="00020EFC" w:rsidRDefault="00020EFC" w:rsidP="00E73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EFC" w:rsidRDefault="00020EFC" w:rsidP="00E73A3B">
      <w:pPr>
        <w:spacing w:after="0" w:line="240" w:lineRule="auto"/>
      </w:pPr>
      <w:r>
        <w:separator/>
      </w:r>
    </w:p>
  </w:footnote>
  <w:footnote w:type="continuationSeparator" w:id="0">
    <w:p w:rsidR="00020EFC" w:rsidRDefault="00020EFC" w:rsidP="00E73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963DB"/>
    <w:multiLevelType w:val="hybridMultilevel"/>
    <w:tmpl w:val="608E9C74"/>
    <w:lvl w:ilvl="0" w:tplc="8CC4CEF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9C"/>
    <w:rsid w:val="00020EFC"/>
    <w:rsid w:val="000A03F0"/>
    <w:rsid w:val="00226094"/>
    <w:rsid w:val="00250906"/>
    <w:rsid w:val="002E6E5F"/>
    <w:rsid w:val="00343456"/>
    <w:rsid w:val="00405D98"/>
    <w:rsid w:val="00410C94"/>
    <w:rsid w:val="0042422C"/>
    <w:rsid w:val="00436D9C"/>
    <w:rsid w:val="004516D3"/>
    <w:rsid w:val="005526A8"/>
    <w:rsid w:val="00581E5F"/>
    <w:rsid w:val="00635B8C"/>
    <w:rsid w:val="00652891"/>
    <w:rsid w:val="006A32F0"/>
    <w:rsid w:val="006A6DBC"/>
    <w:rsid w:val="00700E6C"/>
    <w:rsid w:val="007231AB"/>
    <w:rsid w:val="007832BA"/>
    <w:rsid w:val="007E40F0"/>
    <w:rsid w:val="00841C0D"/>
    <w:rsid w:val="0095066F"/>
    <w:rsid w:val="009753EE"/>
    <w:rsid w:val="00A46FDD"/>
    <w:rsid w:val="00AE49ED"/>
    <w:rsid w:val="00AE6B12"/>
    <w:rsid w:val="00B42C16"/>
    <w:rsid w:val="00BC3FB9"/>
    <w:rsid w:val="00C04D90"/>
    <w:rsid w:val="00C34808"/>
    <w:rsid w:val="00D77226"/>
    <w:rsid w:val="00E73A3B"/>
    <w:rsid w:val="00F54264"/>
    <w:rsid w:val="00F55E06"/>
    <w:rsid w:val="00F8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pacing w:val="-20"/>
        <w:position w:val="2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5A6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E73A3B"/>
    <w:pPr>
      <w:spacing w:after="160" w:line="259" w:lineRule="auto"/>
      <w:ind w:left="720"/>
      <w:contextualSpacing/>
    </w:pPr>
    <w:rPr>
      <w:rFonts w:ascii="Calibri" w:eastAsia="Calibri" w:hAnsi="Calibri"/>
      <w:spacing w:val="0"/>
      <w:position w:val="0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73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A3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3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A3B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pacing w:val="-20"/>
        <w:position w:val="2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5A6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E73A3B"/>
    <w:pPr>
      <w:spacing w:after="160" w:line="259" w:lineRule="auto"/>
      <w:ind w:left="720"/>
      <w:contextualSpacing/>
    </w:pPr>
    <w:rPr>
      <w:rFonts w:ascii="Calibri" w:eastAsia="Calibri" w:hAnsi="Calibri"/>
      <w:spacing w:val="0"/>
      <w:position w:val="0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73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A3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3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A3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2022-07-17T10:31:00Z</cp:lastPrinted>
  <dcterms:created xsi:type="dcterms:W3CDTF">2022-07-14T07:06:00Z</dcterms:created>
  <dcterms:modified xsi:type="dcterms:W3CDTF">2022-07-17T10:31:00Z</dcterms:modified>
</cp:coreProperties>
</file>