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9C" w:rsidRPr="003E1D69" w:rsidRDefault="006454CA" w:rsidP="006454CA">
      <w:pPr>
        <w:spacing w:after="0" w:line="240" w:lineRule="auto"/>
        <w:rPr>
          <w:rFonts w:ascii="Arial" w:hAnsi="Arial" w:cs="Arial"/>
          <w:b/>
          <w:sz w:val="28"/>
          <w:szCs w:val="28"/>
          <w:lang w:val="sr-Cyrl-RS"/>
        </w:rPr>
      </w:pPr>
      <w:bookmarkStart w:id="0" w:name="_GoBack"/>
      <w:bookmarkEnd w:id="0"/>
      <w:r w:rsidRPr="003E1D69">
        <w:rPr>
          <w:rFonts w:ascii="Arial" w:hAnsi="Arial" w:cs="Arial"/>
          <w:b/>
          <w:sz w:val="28"/>
          <w:szCs w:val="28"/>
          <w:lang w:val="sr-Cyrl-RS"/>
        </w:rPr>
        <w:t>САОПШТЕЊЕ О РЕЗУЛТАТИМА</w:t>
      </w:r>
    </w:p>
    <w:p w:rsidR="00F55E06" w:rsidRDefault="003E1D69" w:rsidP="006454CA">
      <w:pPr>
        <w:spacing w:after="0" w:line="240" w:lineRule="auto"/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</w:pPr>
      <w:r w:rsidRPr="003E1D69">
        <w:rPr>
          <w:rFonts w:ascii="Arial" w:hAnsi="Arial" w:cs="Arial"/>
          <w:b/>
          <w:sz w:val="24"/>
          <w:szCs w:val="24"/>
          <w:lang w:val="sr-Cyrl-RS"/>
        </w:rPr>
        <w:t>за позивни</w:t>
      </w:r>
      <w:r w:rsidR="006454CA" w:rsidRPr="003E1D69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>, анкетни, једностепени, анонимни УРБАНИСТИЧКО-АРХИТЕКТОНСКИ КОНКУРС</w:t>
      </w:r>
      <w:r w:rsidR="00C04D90" w:rsidRPr="003E1D69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 xml:space="preserve"> ЗА УРБАНУ ОБНОВУ И РЕХАБИЛИТАЦИЈУ ПРОСТОРНЕ КУЛТУРНО ИСТОРИЈСКЕ ЦЕЛИНЕ </w:t>
      </w:r>
      <w:r w:rsidRPr="003E1D69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>„КОМПЛЕКС ВОЈНО-ТЕХНИЧКИ  ЗАВОД</w:t>
      </w:r>
      <w:r w:rsidR="00C04D90" w:rsidRPr="003E1D69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 xml:space="preserve"> У КРАГУЈЕВЦУ</w:t>
      </w:r>
      <w:r w:rsidRPr="003E1D69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 xml:space="preserve">“- ЗОНА </w:t>
      </w:r>
      <w:r w:rsidRPr="003E1D69">
        <w:rPr>
          <w:rFonts w:ascii="Arial" w:hAnsi="Arial" w:cs="Arial"/>
          <w:b/>
          <w:spacing w:val="0"/>
          <w:position w:val="0"/>
          <w:sz w:val="24"/>
          <w:szCs w:val="24"/>
          <w:lang w:val="sr-Latn-RS"/>
        </w:rPr>
        <w:t xml:space="preserve">II </w:t>
      </w:r>
      <w:r w:rsidR="008078F8">
        <w:rPr>
          <w:rFonts w:ascii="Arial" w:hAnsi="Arial" w:cs="Arial"/>
          <w:b/>
          <w:spacing w:val="0"/>
          <w:position w:val="0"/>
          <w:sz w:val="24"/>
          <w:szCs w:val="24"/>
          <w:lang w:val="sr-Latn-RS"/>
        </w:rPr>
        <w:t>–</w:t>
      </w:r>
      <w:r w:rsidRPr="003E1D69">
        <w:rPr>
          <w:rFonts w:ascii="Arial" w:hAnsi="Arial" w:cs="Arial"/>
          <w:b/>
          <w:spacing w:val="0"/>
          <w:position w:val="0"/>
          <w:sz w:val="24"/>
          <w:szCs w:val="24"/>
          <w:lang w:val="sr-Latn-RS"/>
        </w:rPr>
        <w:t xml:space="preserve"> </w:t>
      </w:r>
      <w:r w:rsidRPr="003E1D69">
        <w:rPr>
          <w:rFonts w:ascii="Arial" w:hAnsi="Arial" w:cs="Arial"/>
          <w:b/>
          <w:spacing w:val="0"/>
          <w:position w:val="0"/>
          <w:sz w:val="24"/>
          <w:szCs w:val="24"/>
          <w:lang w:val="sr-Cyrl-RS"/>
        </w:rPr>
        <w:t>ПИРОТЕХНИКА</w:t>
      </w:r>
    </w:p>
    <w:p w:rsidR="008078F8" w:rsidRPr="008078F8" w:rsidRDefault="008078F8" w:rsidP="006454CA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4"/>
          <w:szCs w:val="24"/>
          <w:lang w:val="sr-Cyrl-RS"/>
        </w:rPr>
      </w:pPr>
    </w:p>
    <w:p w:rsidR="008078F8" w:rsidRPr="008078F8" w:rsidRDefault="008078F8" w:rsidP="006454CA">
      <w:pPr>
        <w:spacing w:after="0" w:line="240" w:lineRule="auto"/>
        <w:rPr>
          <w:rFonts w:asciiTheme="minorHAnsi" w:hAnsiTheme="minorHAnsi" w:cstheme="minorHAnsi"/>
          <w:b/>
          <w:spacing w:val="0"/>
          <w:position w:val="0"/>
          <w:sz w:val="24"/>
          <w:szCs w:val="24"/>
          <w:lang w:val="sr-Cyrl-RS"/>
        </w:rPr>
      </w:pPr>
    </w:p>
    <w:p w:rsidR="005526A8" w:rsidRPr="008078F8" w:rsidRDefault="005526A8" w:rsidP="005526A8">
      <w:pPr>
        <w:spacing w:after="0" w:line="240" w:lineRule="auto"/>
        <w:jc w:val="center"/>
        <w:rPr>
          <w:rFonts w:asciiTheme="minorHAnsi" w:hAnsiTheme="minorHAnsi" w:cstheme="minorHAnsi"/>
          <w:b/>
          <w:spacing w:val="0"/>
          <w:position w:val="0"/>
          <w:sz w:val="24"/>
          <w:szCs w:val="24"/>
          <w:lang w:val="sr-Cyrl-RS"/>
        </w:rPr>
      </w:pPr>
    </w:p>
    <w:p w:rsidR="003E1D69" w:rsidRPr="008078F8" w:rsidRDefault="006454CA" w:rsidP="003E1D69">
      <w:pPr>
        <w:spacing w:after="60" w:line="240" w:lineRule="auto"/>
        <w:rPr>
          <w:rFonts w:asciiTheme="minorHAnsi" w:eastAsia="Calibri" w:hAnsiTheme="minorHAnsi" w:cstheme="minorHAnsi"/>
          <w:b/>
          <w:spacing w:val="0"/>
          <w:position w:val="0"/>
          <w:sz w:val="24"/>
          <w:szCs w:val="24"/>
          <w:lang w:val="sr-Cyrl-RS"/>
        </w:rPr>
      </w:pPr>
      <w:r w:rsidRPr="008078F8">
        <w:rPr>
          <w:rFonts w:asciiTheme="minorHAnsi" w:eastAsia="Calibri" w:hAnsiTheme="minorHAnsi" w:cstheme="minorHAnsi"/>
          <w:b/>
          <w:spacing w:val="0"/>
          <w:position w:val="0"/>
          <w:sz w:val="24"/>
          <w:szCs w:val="24"/>
          <w:lang w:val="sr-Cyrl-RS"/>
        </w:rPr>
        <w:t xml:space="preserve">Расписивач/Наручилац: </w:t>
      </w:r>
    </w:p>
    <w:p w:rsidR="003E1D69" w:rsidRPr="008078F8" w:rsidRDefault="003E1D69" w:rsidP="003E1D69">
      <w:pPr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</w:pPr>
      <w:r w:rsidRPr="008078F8">
        <w:rPr>
          <w:rFonts w:asciiTheme="minorHAnsi" w:eastAsia="Calibri" w:hAnsiTheme="minorHAnsi" w:cstheme="minorHAnsi"/>
          <w:b/>
          <w:noProof/>
          <w:spacing w:val="0"/>
          <w:position w:val="0"/>
          <w:sz w:val="24"/>
          <w:szCs w:val="24"/>
          <w:lang w:val="sr-Latn-RS" w:eastAsia="en-GB"/>
        </w:rPr>
        <w:t>BK TESLA</w:t>
      </w:r>
      <w:r w:rsidRPr="008078F8">
        <w:rPr>
          <w:rFonts w:asciiTheme="minorHAnsi" w:eastAsia="Calibri" w:hAnsiTheme="minorHAnsi" w:cstheme="minorHAnsi"/>
          <w:b/>
          <w:noProof/>
          <w:spacing w:val="0"/>
          <w:position w:val="0"/>
          <w:sz w:val="24"/>
          <w:szCs w:val="24"/>
          <w:lang w:val="sr-Cyrl-RS" w:eastAsia="en-GB"/>
        </w:rPr>
        <w:t xml:space="preserve">,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друштво</w:t>
      </w:r>
      <w:proofErr w:type="spellEnd"/>
      <w:r w:rsidRPr="008078F8"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  <w:t xml:space="preserve">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са</w:t>
      </w:r>
      <w:proofErr w:type="spellEnd"/>
      <w:r w:rsidRPr="008078F8"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  <w:t xml:space="preserve">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ограниченом</w:t>
      </w:r>
      <w:proofErr w:type="spellEnd"/>
      <w:r w:rsidRPr="008078F8"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  <w:t xml:space="preserve">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одговорношћу</w:t>
      </w:r>
      <w:proofErr w:type="spellEnd"/>
      <w:r w:rsidRPr="008078F8"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  <w:t xml:space="preserve">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за</w:t>
      </w:r>
      <w:proofErr w:type="spellEnd"/>
      <w:r w:rsidRPr="008078F8"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  <w:t xml:space="preserve">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инжењеринг</w:t>
      </w:r>
      <w:proofErr w:type="spellEnd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,</w:t>
      </w:r>
      <w:r w:rsidRPr="008078F8"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  <w:t xml:space="preserve">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консалтинг</w:t>
      </w:r>
      <w:proofErr w:type="spellEnd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,</w:t>
      </w:r>
      <w:r w:rsidRPr="008078F8">
        <w:rPr>
          <w:rFonts w:asciiTheme="minorHAnsi" w:hAnsiTheme="minorHAnsi" w:cstheme="minorHAnsi"/>
          <w:spacing w:val="1"/>
          <w:w w:val="105"/>
          <w:position w:val="0"/>
          <w:sz w:val="24"/>
          <w:szCs w:val="24"/>
        </w:rPr>
        <w:t xml:space="preserve">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пројектовање</w:t>
      </w:r>
      <w:proofErr w:type="spellEnd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 xml:space="preserve"> и </w:t>
      </w:r>
      <w:proofErr w:type="spellStart"/>
      <w:r w:rsidRPr="008078F8">
        <w:rPr>
          <w:rFonts w:asciiTheme="minorHAnsi" w:hAnsiTheme="minorHAnsi" w:cstheme="minorHAnsi"/>
          <w:spacing w:val="0"/>
          <w:w w:val="105"/>
          <w:position w:val="0"/>
          <w:sz w:val="24"/>
          <w:szCs w:val="24"/>
        </w:rPr>
        <w:t>изградњу</w:t>
      </w:r>
      <w:proofErr w:type="spellEnd"/>
    </w:p>
    <w:p w:rsidR="006454CA" w:rsidRPr="008078F8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b/>
          <w:spacing w:val="0"/>
          <w:position w:val="0"/>
          <w:sz w:val="24"/>
          <w:szCs w:val="24"/>
          <w:lang w:val="sr-Cyrl-RS"/>
        </w:rPr>
      </w:pPr>
      <w:r w:rsidRPr="008078F8">
        <w:rPr>
          <w:rFonts w:asciiTheme="minorHAnsi" w:eastAsia="Calibri" w:hAnsiTheme="minorHAnsi" w:cstheme="minorHAnsi"/>
          <w:b/>
          <w:spacing w:val="0"/>
          <w:position w:val="0"/>
          <w:sz w:val="24"/>
          <w:szCs w:val="24"/>
          <w:lang w:val="sr-Cyrl-RS"/>
        </w:rPr>
        <w:t xml:space="preserve">Спроводилац: </w:t>
      </w:r>
      <w:r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 xml:space="preserve">Удружење урбаниста Србије, </w:t>
      </w:r>
      <w:hyperlink r:id="rId8" w:history="1">
        <w:r w:rsidRPr="008078F8">
          <w:rPr>
            <w:rStyle w:val="Hyperlink"/>
            <w:rFonts w:asciiTheme="minorHAnsi" w:hAnsiTheme="minorHAnsi" w:cstheme="minorHAnsi"/>
            <w:color w:val="000000" w:themeColor="text1"/>
            <w:spacing w:val="0"/>
            <w:position w:val="0"/>
            <w:sz w:val="24"/>
            <w:szCs w:val="24"/>
          </w:rPr>
          <w:t>http://www.uus.org.rs/</w:t>
        </w:r>
      </w:hyperlink>
    </w:p>
    <w:p w:rsidR="006454CA" w:rsidRPr="008078F8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</w:p>
    <w:p w:rsidR="006454CA" w:rsidRPr="008078F8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До предвиђеног рок</w:t>
      </w:r>
      <w:r w:rsidR="003E1D69"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 xml:space="preserve">а предато је дигитално, укупно </w:t>
      </w:r>
      <w:r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4 конкурсних радова.</w:t>
      </w:r>
    </w:p>
    <w:p w:rsidR="006454CA" w:rsidRPr="008078F8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</w:p>
    <w:p w:rsidR="006454CA" w:rsidRPr="008078F8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Жири је радио у саставу:</w:t>
      </w:r>
    </w:p>
    <w:p w:rsidR="006454CA" w:rsidRPr="008078F8" w:rsidRDefault="006454CA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</w:p>
    <w:p w:rsidR="003E1D69" w:rsidRPr="003E1D69" w:rsidRDefault="003E1D69" w:rsidP="003E1D69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Председник жирија:</w:t>
      </w:r>
    </w:p>
    <w:p w:rsidR="003E1D69" w:rsidRPr="003E1D69" w:rsidRDefault="003E1D69" w:rsidP="003E1D69">
      <w:pPr>
        <w:numPr>
          <w:ilvl w:val="0"/>
          <w:numId w:val="2"/>
        </w:numPr>
        <w:spacing w:after="0" w:line="259" w:lineRule="auto"/>
        <w:ind w:left="714" w:hanging="357"/>
        <w:contextualSpacing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Дарја Ракочевић, архитекта, представник Наручиоца, Београд</w:t>
      </w:r>
    </w:p>
    <w:p w:rsidR="003E1D69" w:rsidRPr="003E1D69" w:rsidRDefault="003E1D69" w:rsidP="003E1D69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Заменик председника жирија</w:t>
      </w:r>
    </w:p>
    <w:p w:rsidR="003E1D69" w:rsidRPr="003E1D69" w:rsidRDefault="003E1D69" w:rsidP="003E1D69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Снежана Јејић, архитекта, представник Републичког завода за заштиту споменика културе</w:t>
      </w:r>
    </w:p>
    <w:p w:rsidR="003E1D69" w:rsidRPr="003E1D69" w:rsidRDefault="003E1D69" w:rsidP="003E1D69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Чланови жирија:</w:t>
      </w:r>
    </w:p>
    <w:p w:rsidR="003E1D69" w:rsidRPr="003E1D69" w:rsidRDefault="003E1D69" w:rsidP="003E1D69">
      <w:pPr>
        <w:numPr>
          <w:ilvl w:val="0"/>
          <w:numId w:val="2"/>
        </w:numPr>
        <w:spacing w:after="0" w:line="259" w:lineRule="auto"/>
        <w:ind w:left="714" w:hanging="357"/>
        <w:contextualSpacing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Драган Срејовић, правник, представник Наручиоца, Крагујевац</w:t>
      </w:r>
    </w:p>
    <w:p w:rsidR="003E1D69" w:rsidRPr="003E1D69" w:rsidRDefault="003E1D69" w:rsidP="003E1D6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Иван Радуловић, архитекта, Крагујевац</w:t>
      </w:r>
    </w:p>
    <w:p w:rsidR="003E1D69" w:rsidRPr="003E1D69" w:rsidRDefault="003E1D69" w:rsidP="003E1D69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Милош Петричевић, архитекта, Ниш, представник Наручиоца</w:t>
      </w:r>
    </w:p>
    <w:p w:rsidR="003E1D69" w:rsidRPr="003E1D69" w:rsidRDefault="003E1D69" w:rsidP="003E1D69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Владимир Живковић, архитекта, Ниш, представник Наручиоца</w:t>
      </w:r>
    </w:p>
    <w:p w:rsidR="003E1D69" w:rsidRPr="003E1D69" w:rsidRDefault="003E1D69" w:rsidP="003E1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 xml:space="preserve">Јасна Марићевић, архитекта, представник Удружења урбаниста Србије </w:t>
      </w:r>
    </w:p>
    <w:p w:rsidR="003E1D69" w:rsidRPr="003E1D69" w:rsidRDefault="003E1D69" w:rsidP="003E1D69">
      <w:pPr>
        <w:spacing w:after="160" w:line="240" w:lineRule="auto"/>
        <w:jc w:val="both"/>
        <w:rPr>
          <w:rFonts w:asciiTheme="minorHAnsi" w:eastAsia="Calibri" w:hAnsiTheme="minorHAnsi" w:cstheme="minorHAnsi"/>
          <w:b/>
          <w:spacing w:val="0"/>
          <w:position w:val="0"/>
          <w:sz w:val="24"/>
          <w:szCs w:val="24"/>
          <w:lang w:val="sr-Cyrl-RS"/>
        </w:rPr>
      </w:pPr>
    </w:p>
    <w:p w:rsidR="003E1D69" w:rsidRPr="003E1D69" w:rsidRDefault="003E1D69" w:rsidP="003E1D69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Секретаријат Жирија:</w:t>
      </w:r>
    </w:p>
    <w:p w:rsidR="003E1D69" w:rsidRPr="003E1D69" w:rsidRDefault="003E1D69" w:rsidP="003E1D6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3E1D69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Светлана Јаковљевић, Удружење урбаниста Србије</w:t>
      </w:r>
    </w:p>
    <w:p w:rsidR="0019700B" w:rsidRPr="008078F8" w:rsidRDefault="0019700B" w:rsidP="0019700B">
      <w:pPr>
        <w:spacing w:after="160" w:line="240" w:lineRule="auto"/>
        <w:contextualSpacing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</w:p>
    <w:p w:rsidR="006454CA" w:rsidRPr="008078F8" w:rsidRDefault="003E1D69" w:rsidP="00C04D90">
      <w:pPr>
        <w:spacing w:after="0" w:line="240" w:lineRule="auto"/>
        <w:jc w:val="both"/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</w:pPr>
      <w:r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На састанку одржаном дана 01</w:t>
      </w:r>
      <w:r w:rsidR="0019700B"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.07.2022</w:t>
      </w:r>
      <w:r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>.године, жири је једногласно</w:t>
      </w:r>
      <w:r w:rsidR="0019700B" w:rsidRPr="008078F8">
        <w:rPr>
          <w:rFonts w:asciiTheme="minorHAnsi" w:eastAsia="Calibri" w:hAnsiTheme="minorHAnsi" w:cstheme="minorHAnsi"/>
          <w:spacing w:val="0"/>
          <w:position w:val="0"/>
          <w:sz w:val="24"/>
          <w:szCs w:val="24"/>
          <w:lang w:val="sr-Cyrl-RS"/>
        </w:rPr>
        <w:t xml:space="preserve"> донео следеће Одлуке, како следе у оквиру предвиђеног наградног фонда:</w:t>
      </w:r>
    </w:p>
    <w:p w:rsidR="00C04D90" w:rsidRPr="008078F8" w:rsidRDefault="00C04D90" w:rsidP="00C04D90">
      <w:pPr>
        <w:spacing w:after="0" w:line="240" w:lineRule="auto"/>
        <w:ind w:firstLine="708"/>
        <w:jc w:val="both"/>
        <w:rPr>
          <w:rFonts w:asciiTheme="minorHAnsi" w:hAnsiTheme="minorHAnsi" w:cstheme="minorHAnsi"/>
          <w:spacing w:val="0"/>
          <w:position w:val="0"/>
          <w:sz w:val="24"/>
          <w:szCs w:val="24"/>
          <w:lang w:val="sr-Cyrl-RS" w:eastAsia="sr-Latn-CS"/>
        </w:rPr>
      </w:pPr>
    </w:p>
    <w:p w:rsidR="00042A69" w:rsidRPr="008078F8" w:rsidRDefault="00042A69" w:rsidP="00C04D90">
      <w:pPr>
        <w:spacing w:after="0" w:line="240" w:lineRule="auto"/>
        <w:ind w:firstLine="708"/>
        <w:jc w:val="both"/>
        <w:rPr>
          <w:rFonts w:asciiTheme="minorHAnsi" w:hAnsiTheme="minorHAnsi" w:cstheme="minorHAnsi"/>
          <w:spacing w:val="0"/>
          <w:position w:val="0"/>
          <w:sz w:val="24"/>
          <w:szCs w:val="24"/>
          <w:lang w:val="sr-Cyrl-RS" w:eastAsia="sr-Latn-CS"/>
        </w:rPr>
      </w:pPr>
    </w:p>
    <w:p w:rsidR="00283E8F" w:rsidRPr="008078F8" w:rsidRDefault="00042A69" w:rsidP="00FE2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Прва награда у износу од 2000 € додељена је 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рад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>у,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Ауторска 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шифра „01090“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>, радном шифром 02</w:t>
      </w:r>
    </w:p>
    <w:p w:rsidR="00354B90" w:rsidRPr="008078F8" w:rsidRDefault="00042A69" w:rsidP="00042A69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Дубаи Инвестмент</w:t>
      </w:r>
      <w:r w:rsidRPr="008078F8">
        <w:rPr>
          <w:rFonts w:asciiTheme="minorHAnsi" w:hAnsiTheme="minorHAnsi" w:cstheme="minorHAnsi"/>
          <w:sz w:val="24"/>
          <w:szCs w:val="24"/>
          <w:lang w:val="sr-Latn-RS"/>
        </w:rPr>
        <w:t>(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Дубаи Инвестемт, 220065 Република Беларус, г. Минск</w:t>
      </w:r>
      <w:r w:rsidRPr="008078F8">
        <w:rPr>
          <w:rFonts w:asciiTheme="minorHAnsi" w:hAnsiTheme="minorHAnsi" w:cstheme="minorHAnsi"/>
          <w:sz w:val="24"/>
          <w:szCs w:val="24"/>
          <w:lang w:val="sr-Latn-RS"/>
        </w:rPr>
        <w:t>, ul. N. Tesle 1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/ 251, 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>кога заступа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Гоел Шивеш</w:t>
      </w:r>
      <w:bookmarkStart w:id="1" w:name="_Hlk107581896"/>
      <w:r w:rsidR="00FE243D" w:rsidRPr="008078F8">
        <w:rPr>
          <w:rFonts w:asciiTheme="minorHAnsi" w:hAnsiTheme="minorHAnsi" w:cstheme="minorHAnsi"/>
          <w:sz w:val="24"/>
          <w:szCs w:val="24"/>
          <w:lang w:val="sr-Cyrl-RS"/>
        </w:rPr>
        <w:t>, компанија по позиву;</w:t>
      </w:r>
    </w:p>
    <w:p w:rsidR="00FE243D" w:rsidRPr="008078F8" w:rsidRDefault="00042A69" w:rsidP="00FE243D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Рад се такође обештећује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>п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озивом на конкурс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са </w:t>
      </w:r>
      <w:r w:rsidR="00283E8F"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500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283E8F"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€</w:t>
      </w:r>
      <w:r w:rsidR="00283E8F"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283E8F" w:rsidRPr="008078F8">
        <w:rPr>
          <w:rFonts w:asciiTheme="minorHAnsi" w:hAnsiTheme="minorHAnsi" w:cstheme="minorHAnsi"/>
          <w:sz w:val="24"/>
          <w:szCs w:val="24"/>
          <w:lang w:val="sr-Cyrl-RS"/>
        </w:rPr>
        <w:t>(2х250)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;</w:t>
      </w:r>
      <w:bookmarkEnd w:id="1"/>
    </w:p>
    <w:p w:rsidR="00FE243D" w:rsidRPr="008078F8" w:rsidRDefault="00FE243D" w:rsidP="00FE243D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E73DC6" w:rsidRPr="008078F8" w:rsidRDefault="00E73DC6" w:rsidP="00FE2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lastRenderedPageBreak/>
        <w:t xml:space="preserve">Друга награда у износу од </w:t>
      </w:r>
      <w:r w:rsidR="00042A69"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1.500</w:t>
      </w:r>
      <w:r w:rsidR="0000700A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€ додељена је </w:t>
      </w:r>
      <w:r w:rsidR="00042A69" w:rsidRPr="008078F8">
        <w:rPr>
          <w:rFonts w:asciiTheme="minorHAnsi" w:hAnsiTheme="minorHAnsi" w:cstheme="minorHAnsi"/>
          <w:sz w:val="24"/>
          <w:szCs w:val="24"/>
          <w:lang w:val="sr-Cyrl-RS"/>
        </w:rPr>
        <w:t>рад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042A69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Ауторска </w:t>
      </w:r>
      <w:r w:rsidR="00042A69" w:rsidRPr="008078F8">
        <w:rPr>
          <w:rFonts w:asciiTheme="minorHAnsi" w:hAnsiTheme="minorHAnsi" w:cstheme="minorHAnsi"/>
          <w:sz w:val="24"/>
          <w:szCs w:val="24"/>
          <w:lang w:val="sr-Cyrl-RS"/>
        </w:rPr>
        <w:t>шифра „25329“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, шифром рада 01.</w:t>
      </w:r>
    </w:p>
    <w:p w:rsidR="00FE243D" w:rsidRPr="008078F8" w:rsidRDefault="00042A69" w:rsidP="00E73DC6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ДЕархитектура</w:t>
      </w:r>
      <w:r w:rsidR="00E73DC6" w:rsidRPr="008078F8">
        <w:rPr>
          <w:rFonts w:asciiTheme="minorHAnsi" w:hAnsiTheme="minorHAnsi" w:cstheme="minorHAnsi"/>
          <w:sz w:val="24"/>
          <w:szCs w:val="24"/>
          <w:lang w:val="sr-Cyrl-RS"/>
        </w:rPr>
        <w:t>, Страхињића Бана</w:t>
      </w:r>
      <w:r w:rsidR="00E73DC6" w:rsidRPr="008078F8">
        <w:rPr>
          <w:rFonts w:asciiTheme="minorHAnsi" w:hAnsiTheme="minorHAnsi" w:cstheme="minorHAnsi"/>
          <w:sz w:val="24"/>
          <w:szCs w:val="24"/>
          <w:lang w:val="sr-Latn-RS"/>
        </w:rPr>
        <w:t xml:space="preserve"> 6/2/5, 180000 </w:t>
      </w:r>
      <w:r w:rsidR="00E73DC6" w:rsidRPr="008078F8">
        <w:rPr>
          <w:rFonts w:asciiTheme="minorHAnsi" w:hAnsiTheme="minorHAnsi" w:cstheme="minorHAnsi"/>
          <w:sz w:val="24"/>
          <w:szCs w:val="24"/>
          <w:lang w:val="sr-Cyrl-RS"/>
        </w:rPr>
        <w:t>Ниш</w:t>
      </w:r>
      <w:r w:rsidR="00E73DC6" w:rsidRPr="008078F8">
        <w:rPr>
          <w:rFonts w:asciiTheme="minorHAnsi" w:hAnsiTheme="minorHAnsi" w:cstheme="minorHAnsi"/>
          <w:sz w:val="24"/>
          <w:szCs w:val="24"/>
          <w:lang w:val="sr-Latn-RS"/>
        </w:rPr>
        <w:t>,</w:t>
      </w:r>
      <w:r w:rsidR="00E73DC6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коју заступа Елена Васић Петровић)</w:t>
      </w:r>
      <w:r w:rsidR="00FE243D" w:rsidRPr="008078F8">
        <w:rPr>
          <w:rFonts w:asciiTheme="minorHAnsi" w:hAnsiTheme="minorHAnsi" w:cstheme="minorHAnsi"/>
          <w:sz w:val="24"/>
          <w:szCs w:val="24"/>
          <w:lang w:val="sr-Cyrl-RS"/>
        </w:rPr>
        <w:t>, компанија по позиву.</w:t>
      </w:r>
    </w:p>
    <w:p w:rsidR="00042A69" w:rsidRPr="008078F8" w:rsidRDefault="00042A69" w:rsidP="00FE243D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Рад се такође обештећује 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позивом на конкурс</w:t>
      </w:r>
      <w:r w:rsidR="00FE243D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E243D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са </w:t>
      </w:r>
      <w:r w:rsidR="00FE243D"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500</w:t>
      </w:r>
      <w:r w:rsidR="00FE243D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E243D"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€ </w:t>
      </w:r>
      <w:r w:rsidR="00FE243D" w:rsidRPr="008078F8">
        <w:rPr>
          <w:rFonts w:asciiTheme="minorHAnsi" w:hAnsiTheme="minorHAnsi" w:cstheme="minorHAnsi"/>
          <w:sz w:val="24"/>
          <w:szCs w:val="24"/>
          <w:lang w:val="sr-Cyrl-RS"/>
        </w:rPr>
        <w:t>(2х250);</w:t>
      </w:r>
    </w:p>
    <w:p w:rsidR="00FE243D" w:rsidRPr="008078F8" w:rsidRDefault="00FE243D" w:rsidP="00FE243D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:rsidR="00FE243D" w:rsidRPr="008078F8" w:rsidRDefault="00FE243D" w:rsidP="00FE2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Обештећење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позивом на конкурс у износу од </w:t>
      </w: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250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€</w:t>
      </w: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,</w:t>
      </w:r>
      <w:r w:rsidR="00042A69"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Ауторска </w:t>
      </w:r>
      <w:r w:rsidR="00042A69" w:rsidRPr="008078F8">
        <w:rPr>
          <w:rFonts w:asciiTheme="minorHAnsi" w:hAnsiTheme="minorHAnsi" w:cstheme="minorHAnsi"/>
          <w:sz w:val="24"/>
          <w:szCs w:val="24"/>
          <w:lang w:val="sr-Cyrl-RS"/>
        </w:rPr>
        <w:t>шифра „35983“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, радном шифром 03, </w:t>
      </w:r>
      <w:r w:rsidR="00042A69" w:rsidRPr="008078F8">
        <w:rPr>
          <w:rFonts w:asciiTheme="minorHAnsi" w:hAnsiTheme="minorHAnsi" w:cstheme="minorHAnsi"/>
          <w:sz w:val="24"/>
          <w:szCs w:val="24"/>
          <w:lang w:val="sr-Cyrl-RS"/>
        </w:rPr>
        <w:t>је приложила Temnova Ekaterina Vladimirovna, (регистрована на адреси Petra Mstislavca 9, Minsk, Belorusija</w:t>
      </w:r>
      <w:r w:rsidR="00042A69" w:rsidRPr="008078F8">
        <w:rPr>
          <w:rFonts w:asciiTheme="minorHAnsi" w:hAnsiTheme="minorHAnsi" w:cstheme="minorHAnsi"/>
          <w:color w:val="333333"/>
          <w:sz w:val="24"/>
          <w:szCs w:val="24"/>
          <w:lang w:val="sr-Cyrl-RS"/>
        </w:rPr>
        <w:t xml:space="preserve">), </w:t>
      </w:r>
      <w:bookmarkStart w:id="2" w:name="_Hlk107581914"/>
    </w:p>
    <w:p w:rsidR="00042A69" w:rsidRPr="008078F8" w:rsidRDefault="00FE243D" w:rsidP="00FE2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Обештећење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позивом на конкурс у износу од </w:t>
      </w: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250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8078F8">
        <w:rPr>
          <w:rFonts w:asciiTheme="minorHAnsi" w:hAnsiTheme="minorHAnsi" w:cstheme="minorHAnsi"/>
          <w:b/>
          <w:sz w:val="24"/>
          <w:szCs w:val="24"/>
          <w:lang w:val="sr-Cyrl-RS"/>
        </w:rPr>
        <w:t>€,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 Ауторска шифра„05069“  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>радном шифром 04</w:t>
      </w:r>
      <w:r w:rsidRPr="008078F8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042A69" w:rsidRPr="008078F8">
        <w:rPr>
          <w:rFonts w:asciiTheme="minorHAnsi" w:hAnsiTheme="minorHAnsi" w:cstheme="minorHAnsi"/>
          <w:sz w:val="24"/>
          <w:szCs w:val="24"/>
          <w:lang w:val="sr-Cyrl-RS"/>
        </w:rPr>
        <w:t>је приложила компанија Гранд Атриум (</w:t>
      </w:r>
      <w:r w:rsidR="00042A69" w:rsidRPr="008078F8">
        <w:rPr>
          <w:rFonts w:asciiTheme="minorHAnsi" w:hAnsiTheme="minorHAnsi" w:cstheme="minorHAnsi"/>
          <w:color w:val="333333"/>
          <w:sz w:val="24"/>
          <w:szCs w:val="24"/>
          <w:lang w:val="sr-Latn-RS"/>
        </w:rPr>
        <w:t xml:space="preserve">Гранд Атриум, Юридический адреc - 220012 г.Минск, проспект Независимости, д.85В, помещение 87А, Почтовый адрес: 220076 г.Минск, ул.П.Мстиславца 9, </w:t>
      </w:r>
      <w:r w:rsidR="00042A69" w:rsidRPr="008078F8">
        <w:rPr>
          <w:rFonts w:asciiTheme="minorHAnsi" w:hAnsiTheme="minorHAnsi" w:cstheme="minorHAnsi"/>
          <w:color w:val="333333"/>
          <w:sz w:val="24"/>
          <w:szCs w:val="24"/>
          <w:lang w:val="sr-Cyrl-RS"/>
        </w:rPr>
        <w:t xml:space="preserve">кога заступа </w:t>
      </w:r>
      <w:r w:rsidR="00042A69" w:rsidRPr="008078F8">
        <w:rPr>
          <w:rFonts w:asciiTheme="minorHAnsi" w:hAnsiTheme="minorHAnsi" w:cstheme="minorHAnsi"/>
          <w:color w:val="333333"/>
          <w:sz w:val="24"/>
          <w:szCs w:val="24"/>
          <w:lang w:val="sr-Latn-RS"/>
        </w:rPr>
        <w:t>Директор Рыдван Ирина Тадеушевна</w:t>
      </w:r>
      <w:r w:rsidR="00042A69" w:rsidRPr="008078F8">
        <w:rPr>
          <w:rFonts w:asciiTheme="minorHAnsi" w:hAnsiTheme="minorHAnsi" w:cstheme="minorHAnsi"/>
          <w:color w:val="333333"/>
          <w:sz w:val="24"/>
          <w:szCs w:val="24"/>
          <w:lang w:val="sr-Cyrl-RS"/>
        </w:rPr>
        <w:t>), који се обештећује позивом на конкурс;</w:t>
      </w:r>
      <w:bookmarkEnd w:id="2"/>
    </w:p>
    <w:p w:rsidR="00FE243D" w:rsidRPr="008078F8" w:rsidRDefault="00FE243D" w:rsidP="00FE243D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lang w:val="sr-Cyrl-RS"/>
        </w:rPr>
      </w:pPr>
    </w:p>
    <w:p w:rsidR="00042A69" w:rsidRPr="008078F8" w:rsidRDefault="00042A69" w:rsidP="00FE2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lang w:val="sr-Cyrl-RS"/>
        </w:rPr>
      </w:pPr>
      <w:r w:rsidRPr="008078F8">
        <w:rPr>
          <w:rFonts w:asciiTheme="minorHAnsi" w:hAnsiTheme="minorHAnsi" w:cstheme="minorHAnsi"/>
          <w:color w:val="333333"/>
          <w:sz w:val="24"/>
          <w:szCs w:val="24"/>
          <w:lang w:val="sr-Cyrl-RS"/>
        </w:rPr>
        <w:t>прегледом ауторских коверти констатовано је да компанија Aris, Šumadijske divizije 1a,Kragujevac, Srbija, није учествовао на конкурсу и тиме је констатовано да није приложен рад и неће бити извршено обештећење;</w:t>
      </w:r>
    </w:p>
    <w:p w:rsidR="00042A69" w:rsidRPr="008078F8" w:rsidRDefault="00042A69" w:rsidP="00042A69">
      <w:pPr>
        <w:pStyle w:val="ListParagraph"/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lang w:val="sr-Cyrl-RS"/>
        </w:rPr>
      </w:pPr>
    </w:p>
    <w:p w:rsidR="00C04D90" w:rsidRPr="003E1D69" w:rsidRDefault="00C04D90" w:rsidP="00C04D90">
      <w:pPr>
        <w:spacing w:after="0" w:line="240" w:lineRule="auto"/>
        <w:jc w:val="both"/>
        <w:rPr>
          <w:rFonts w:ascii="Arial" w:hAnsi="Arial" w:cs="Arial"/>
          <w:spacing w:val="0"/>
          <w:position w:val="0"/>
          <w:sz w:val="22"/>
          <w:szCs w:val="22"/>
          <w:lang w:val="sr-Cyrl-RS" w:eastAsia="sr-Latn-CS"/>
        </w:rPr>
      </w:pPr>
    </w:p>
    <w:p w:rsidR="00C04D90" w:rsidRPr="0019700B" w:rsidRDefault="00C04D90" w:rsidP="00E73A3B">
      <w:pPr>
        <w:spacing w:after="0" w:line="240" w:lineRule="auto"/>
        <w:jc w:val="both"/>
        <w:rPr>
          <w:rFonts w:asciiTheme="minorHAnsi" w:hAnsiTheme="minorHAnsi" w:cstheme="minorHAnsi"/>
          <w:spacing w:val="0"/>
          <w:position w:val="0"/>
          <w:sz w:val="22"/>
          <w:szCs w:val="22"/>
          <w:lang w:val="sr-Cyrl-RS" w:eastAsia="sr-Latn-CS"/>
        </w:rPr>
      </w:pPr>
    </w:p>
    <w:sectPr w:rsidR="00C04D90" w:rsidRPr="0019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72" w:rsidRDefault="00BF1A72" w:rsidP="00E73A3B">
      <w:pPr>
        <w:spacing w:after="0" w:line="240" w:lineRule="auto"/>
      </w:pPr>
      <w:r>
        <w:separator/>
      </w:r>
    </w:p>
  </w:endnote>
  <w:endnote w:type="continuationSeparator" w:id="0">
    <w:p w:rsidR="00BF1A72" w:rsidRDefault="00BF1A72" w:rsidP="00E7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72" w:rsidRDefault="00BF1A72" w:rsidP="00E73A3B">
      <w:pPr>
        <w:spacing w:after="0" w:line="240" w:lineRule="auto"/>
      </w:pPr>
      <w:r>
        <w:separator/>
      </w:r>
    </w:p>
  </w:footnote>
  <w:footnote w:type="continuationSeparator" w:id="0">
    <w:p w:rsidR="00BF1A72" w:rsidRDefault="00BF1A72" w:rsidP="00E7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69E"/>
    <w:multiLevelType w:val="hybridMultilevel"/>
    <w:tmpl w:val="DAB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963DB"/>
    <w:multiLevelType w:val="hybridMultilevel"/>
    <w:tmpl w:val="608E9C74"/>
    <w:lvl w:ilvl="0" w:tplc="8CC4CE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9A4820"/>
    <w:multiLevelType w:val="hybridMultilevel"/>
    <w:tmpl w:val="70641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C7353"/>
    <w:multiLevelType w:val="hybridMultilevel"/>
    <w:tmpl w:val="E664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F6F7B"/>
    <w:multiLevelType w:val="hybridMultilevel"/>
    <w:tmpl w:val="DB642CEE"/>
    <w:lvl w:ilvl="0" w:tplc="734219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9C"/>
    <w:rsid w:val="0000700A"/>
    <w:rsid w:val="00042A69"/>
    <w:rsid w:val="000A03F0"/>
    <w:rsid w:val="0019700B"/>
    <w:rsid w:val="00202AE4"/>
    <w:rsid w:val="00226094"/>
    <w:rsid w:val="00250906"/>
    <w:rsid w:val="00283E8F"/>
    <w:rsid w:val="002E6E5F"/>
    <w:rsid w:val="00343456"/>
    <w:rsid w:val="00354B90"/>
    <w:rsid w:val="003E1D69"/>
    <w:rsid w:val="00405D98"/>
    <w:rsid w:val="00410C94"/>
    <w:rsid w:val="0042422C"/>
    <w:rsid w:val="00436D9C"/>
    <w:rsid w:val="004516D3"/>
    <w:rsid w:val="005526A8"/>
    <w:rsid w:val="00574D3C"/>
    <w:rsid w:val="00581E5F"/>
    <w:rsid w:val="00635B8C"/>
    <w:rsid w:val="006454CA"/>
    <w:rsid w:val="00652891"/>
    <w:rsid w:val="006A32F0"/>
    <w:rsid w:val="00700E6C"/>
    <w:rsid w:val="007231AB"/>
    <w:rsid w:val="007832BA"/>
    <w:rsid w:val="008078F8"/>
    <w:rsid w:val="00841C0D"/>
    <w:rsid w:val="0095066F"/>
    <w:rsid w:val="00A46FDD"/>
    <w:rsid w:val="00AD75F9"/>
    <w:rsid w:val="00AE49ED"/>
    <w:rsid w:val="00AE6B12"/>
    <w:rsid w:val="00B42C16"/>
    <w:rsid w:val="00BC3FB9"/>
    <w:rsid w:val="00BF1A72"/>
    <w:rsid w:val="00C04D90"/>
    <w:rsid w:val="00C34808"/>
    <w:rsid w:val="00CC2FD0"/>
    <w:rsid w:val="00D77226"/>
    <w:rsid w:val="00DB5360"/>
    <w:rsid w:val="00E73A3B"/>
    <w:rsid w:val="00E73DC6"/>
    <w:rsid w:val="00F54264"/>
    <w:rsid w:val="00F55E06"/>
    <w:rsid w:val="00F865A6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pacing w:val="-20"/>
        <w:position w:val="2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A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E73A3B"/>
    <w:pPr>
      <w:spacing w:after="160" w:line="259" w:lineRule="auto"/>
      <w:ind w:left="720"/>
      <w:contextualSpacing/>
    </w:pPr>
    <w:rPr>
      <w:rFonts w:ascii="Calibri" w:eastAsia="Calibri" w:hAnsi="Calibri"/>
      <w:spacing w:val="0"/>
      <w:position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3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A69"/>
    <w:pPr>
      <w:ind w:left="720"/>
      <w:contextualSpacing/>
    </w:pPr>
    <w:rPr>
      <w:rFonts w:ascii="Calibri" w:eastAsia="Calibri" w:hAnsi="Calibri"/>
      <w:spacing w:val="0"/>
      <w:positio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pacing w:val="-20"/>
        <w:position w:val="2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A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E73A3B"/>
    <w:pPr>
      <w:spacing w:after="160" w:line="259" w:lineRule="auto"/>
      <w:ind w:left="720"/>
      <w:contextualSpacing/>
    </w:pPr>
    <w:rPr>
      <w:rFonts w:ascii="Calibri" w:eastAsia="Calibri" w:hAnsi="Calibri"/>
      <w:spacing w:val="0"/>
      <w:position w:val="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3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54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A69"/>
    <w:pPr>
      <w:ind w:left="720"/>
      <w:contextualSpacing/>
    </w:pPr>
    <w:rPr>
      <w:rFonts w:ascii="Calibri" w:eastAsia="Calibri" w:hAnsi="Calibri"/>
      <w:spacing w:val="0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s.org.r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2022-07-13T12:12:00Z</cp:lastPrinted>
  <dcterms:created xsi:type="dcterms:W3CDTF">2022-07-14T10:06:00Z</dcterms:created>
  <dcterms:modified xsi:type="dcterms:W3CDTF">2022-07-14T10:06:00Z</dcterms:modified>
</cp:coreProperties>
</file>